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Dichiarazione sostitutiva dell’atto di notorietà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(Art. 46 D.P.R. 445 del 28 dicembre 2000)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4395"/>
          <w:tab w:val="left" w:pos="7513"/>
          <w:tab w:val="left" w:pos="9638"/>
        </w:tabs>
        <w:spacing w:line="48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Io sottoscritto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___________________ nato 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_______________________ il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4678"/>
          <w:tab w:val="left" w:pos="8505"/>
          <w:tab w:val="left" w:pos="9638"/>
        </w:tabs>
        <w:spacing w:line="48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residente 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Via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n°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legale rappresentante dell’impresa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odice Fiscale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delle sanzioni penali, nel caso di dichiarazioni non veritiere, di formazione o uso di atti falsi, richiamate dall'art. 76 del D.P.R. 445 del 28 dicembre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4678"/>
          <w:tab w:val="left" w:pos="8505"/>
          <w:tab w:val="left" w:pos="9638"/>
        </w:tabs>
        <w:spacing w:line="480" w:lineRule="auto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che la spesa di euro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di cui alla fattura n.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del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emessa da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è sostenuta a valere sul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Bando “Voucher Digitali Impresa 4.0 - 2020” della Camera di Commercio di Cremona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approvato con deliberazione n.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39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d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 maggio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Dichiaro di essere informato, ai sensi e per gli effetti di cui al GDPR n. 679/2016 che i dati personali raccolti saranno trattati, anche con strumenti informatici, esclusivamente nell'ambito del procedimento per il quale la presente dichiarazione viene resa.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2835"/>
          <w:tab w:val="left" w:pos="7655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19">
      <w:pPr>
        <w:tabs>
          <w:tab w:val="left" w:pos="2835"/>
          <w:tab w:val="left" w:pos="7655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2835"/>
          <w:tab w:val="left" w:pos="7655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          (luogo, data)                                                                                                            Il dichiarante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6.000000000000085"/>
          <w:tab w:val="left" w:pos="9636"/>
        </w:tabs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01C">
      <w:pPr>
        <w:tabs>
          <w:tab w:val="left" w:pos="2835"/>
          <w:tab w:val="left" w:pos="7655"/>
        </w:tabs>
        <w:spacing w:line="36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2835"/>
          <w:tab w:val="left" w:pos="7655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6663"/>
          <w:tab w:val="left" w:pos="9638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  <w:tab w:val="left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dell’art. 38, D.P.R. 445 del 28  dicembre 2000,  la dichiarazione può essere: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  <w:tab w:val="left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sottoscritta in presenza del dipendente addetto;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  <w:tab w:val="left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sottoscritta e  inviata per posta o tramite incaricato allegando la fotocopia non autenticata di un documento di  identità;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  <w:tab w:val="left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sottoscritta e inviata telematicamente con firma digitale o firma elettronica avanzata.</w:t>
      </w:r>
    </w:p>
    <w:sectPr>
      <w:pgSz w:h="16838" w:w="11906"/>
      <w:pgMar w:bottom="426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basedOn w:val="Car.predefinitoparagrafo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Helvetica" w:cs="Helvetica" w:eastAsia="Times New Roman" w:hAnsi="Helvetic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tabs>
        <w:tab w:val="left" w:leader="none" w:pos="6663"/>
        <w:tab w:val="left" w:leader="dot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18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tabs>
        <w:tab w:val="left" w:leader="none" w:pos="6663"/>
        <w:tab w:val="left" w:leader="dot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Times New Roman" w:hAnsi="Arial"/>
      <w:w w:val="100"/>
      <w:position w:val="-1"/>
      <w:sz w:val="18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Normale(Web)">
    <w:name w:val="Normale (Web)"/>
    <w:basedOn w:val="Normal"/>
    <w:next w:val="Normale(Web)"/>
    <w:autoRedefine w:val="0"/>
    <w:hidden w:val="0"/>
    <w:qFormat w:val="0"/>
    <w:pPr>
      <w:widowControl w:val="1"/>
      <w:suppressAutoHyphens w:val="0"/>
      <w:bidi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"/>
    <w:next w:val="Testofumet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RSarpGy0yrovoEet0P13cSeArg==">AMUW2mVPb7J0K7Vsm3ARSpnLQUG6EJsi++kl8cq7YLNZpHAQrI1me+LbtOU8UhaZO5mWfaml5XkR9Wh+UxbU2wXl9vm22/z7NfeLhu9Ebot2vfDwumXc/X0=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2020-01-21T09:23:00Z</dcterms:created>
  <dc:creator>joker-i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