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9498"/>
        </w:tabs>
        <w:spacing w:after="0" w:before="240" w:line="240" w:lineRule="auto"/>
        <w:ind w:left="61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3810</wp:posOffset>
            </wp:positionH>
            <wp:positionV relativeFrom="paragraph">
              <wp:posOffset>90805</wp:posOffset>
            </wp:positionV>
            <wp:extent cx="2110105" cy="662305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-555" l="-174" r="-174" t="-555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662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4759325</wp:posOffset>
            </wp:positionH>
            <wp:positionV relativeFrom="paragraph">
              <wp:posOffset>91440</wp:posOffset>
            </wp:positionV>
            <wp:extent cx="1005205" cy="64198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171" l="-108" r="-109" t="-172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641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16"/>
          <w:szCs w:val="16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16"/>
          <w:szCs w:val="16"/>
          <w:shd w:fill="b7b7b7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30.0" w:type="dxa"/>
        <w:jc w:val="center"/>
        <w:tblLayout w:type="fixed"/>
        <w:tblLook w:val="0600"/>
      </w:tblPr>
      <w:tblGrid>
        <w:gridCol w:w="6030"/>
        <w:tblGridChange w:id="0">
          <w:tblGrid>
            <w:gridCol w:w="603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BANDO “Voucher Digitali Impresa 4.0 – 2020”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0" w:lineRule="auto"/>
        <w:ind w:left="0" w:right="0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5  - Dichiarazione sostitutiva dell’atto di notorietà solo per soggetti che non hanno posizione INPS/INAIL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(Art. 47 D.P.R. 28 dicembre 2000,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0" w:lineRule="auto"/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before="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AI FINI DELLA VERIFICA DELLA REGOLARITÀ CONTRIBUTIVA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0" w:lineRule="auto"/>
        <w:rPr>
          <w:rFonts w:ascii="Calibri" w:cs="Calibri" w:eastAsia="Calibri" w:hAnsi="Calibri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in qualità di titolare/legale rappresentante dell'impresa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dell’impresa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legale Via _______________________ CAP _________  Città ________________  Prov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   e-mail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sede operativa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se diverso dalla sede legale)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____________________________  CAP ____________  Città _________________ Prov.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before="0" w:line="36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before="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C.C.N.L. applicato: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before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edilizia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A">
      <w:pPr>
        <w:spacing w:after="60" w:before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☐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edile con soli impiegati e tecnici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</w:t>
      </w:r>
    </w:p>
    <w:p w:rsidR="00000000" w:rsidDel="00000000" w:rsidP="00000000" w:rsidRDefault="00000000" w:rsidRPr="00000000" w14:paraId="0000001B">
      <w:pPr>
        <w:spacing w:after="60" w:before="0"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☐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altri settori (specificare)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before="0" w:line="360" w:lineRule="auto"/>
        <w:rPr>
          <w:rFonts w:ascii="Calibri" w:cs="Calibri" w:eastAsia="Calibri" w:hAnsi="Calibri"/>
          <w:i w:val="0"/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before="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TIPO DITTA (vedi allegato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before="0" w:lineRule="auto"/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60" w:before="0" w:lineRule="auto"/>
        <w:rPr>
          <w:rFonts w:ascii="Calibri" w:cs="Calibri" w:eastAsia="Calibri" w:hAnsi="Calibri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Datore di lavoro</w:t>
        <w:tab/>
        <w:tab/>
        <w:t xml:space="preserve">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Gestione separata – Committente/Associante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before="0" w:lineRule="auto"/>
        <w:rPr>
          <w:rFonts w:ascii="Calibri" w:cs="Calibri" w:eastAsia="Calibri" w:hAnsi="Calibri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60" w:before="0" w:lineRule="auto"/>
        <w:ind w:left="3119" w:right="0" w:hanging="3119"/>
        <w:rPr>
          <w:rFonts w:ascii="Calibri" w:cs="Calibri" w:eastAsia="Calibri" w:hAnsi="Calibri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Lavoratore autonomo     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Gestione separata – Titolare di reddito di lavoro autonomo di arte e professione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60" w:before="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60" w:before="0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consapevole delle sanzioni penali richiamate dall’art. 76 del D.P.R. n. 445/2000 in caso di dichiarazioni mendaci e di formazione o uso di atti falsi, a tal fine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60" w:before="0" w:lineRule="auto"/>
        <w:rPr>
          <w:rFonts w:ascii="Calibri" w:cs="Calibri" w:eastAsia="Calibri" w:hAnsi="Calibri"/>
          <w:i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0" w:before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0" w:before="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0" w:before="0" w:lineRule="auto"/>
        <w:ind w:left="3540" w:right="0" w:firstLine="708.0000000000001"/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70" w:before="0" w:lineRule="auto"/>
        <w:jc w:val="both"/>
        <w:rPr>
          <w:rFonts w:ascii="Calibri" w:cs="Calibri" w:eastAsia="Calibri" w:hAnsi="Calibri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di essere ai fini del non obbligo assicurativo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INAIL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(barrare la casella d’interesse):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13" w:before="0" w:line="276" w:lineRule="auto"/>
        <w:jc w:val="both"/>
        <w:rPr>
          <w:rFonts w:ascii="Calibri" w:cs="Calibri" w:eastAsia="Calibri" w:hAnsi="Calibri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13" w:before="0" w:line="276" w:lineRule="auto"/>
        <w:jc w:val="both"/>
        <w:rPr>
          <w:rFonts w:ascii="Calibri" w:cs="Calibri" w:eastAsia="Calibri" w:hAnsi="Calibri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titolare agricolo che non esercita lavorazioni meccanico-agricole per conto terzi (trebbiatura, mietitrebbiatura ecc.)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13" w:before="0" w:line="276" w:lineRule="auto"/>
        <w:jc w:val="both"/>
        <w:rPr>
          <w:rFonts w:ascii="Calibri" w:cs="Calibri" w:eastAsia="Calibri" w:hAnsi="Calibri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13" w:before="0" w:line="276" w:lineRule="auto"/>
        <w:jc w:val="both"/>
        <w:rPr>
          <w:rFonts w:ascii="Calibri" w:cs="Calibri" w:eastAsia="Calibri" w:hAnsi="Calibri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13" w:before="0" w:line="276" w:lineRule="auto"/>
        <w:jc w:val="both"/>
        <w:rPr>
          <w:rFonts w:ascii="Calibri" w:cs="Calibri" w:eastAsia="Calibri" w:hAnsi="Calibri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studio associato di Professionisti iscritti all’Albo (non soci lavoratori e soggetti alla dipendenza funzionale nei confronti della Società per il raggiungimento dei beni e dei fini societari)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13" w:before="0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altro (specificare)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60" w:before="0" w:line="276" w:lineRule="auto"/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60" w:before="0" w:line="276" w:lineRule="auto"/>
        <w:jc w:val="both"/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nonché di non essere soggetto agli obblighi assicurativi, non ricorrendovi i presupposti, previsti agli artt. 1 e 4 della Legge n. 1124 del 30/6/1965.</w:t>
      </w:r>
    </w:p>
    <w:p w:rsidR="00000000" w:rsidDel="00000000" w:rsidP="00000000" w:rsidRDefault="00000000" w:rsidRPr="00000000" w14:paraId="00000031">
      <w:pPr>
        <w:spacing w:after="60" w:before="0" w:line="276" w:lineRule="auto"/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2998"/>
          <w:tab w:val="center" w:pos="4819"/>
        </w:tabs>
        <w:spacing w:after="60" w:before="0"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ab/>
        <w:tab/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60" w:before="0" w:line="276" w:lineRule="auto"/>
        <w:ind w:left="3540" w:right="0" w:firstLine="708.0000000000001"/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60" w:before="0" w:line="276" w:lineRule="auto"/>
        <w:rPr>
          <w:rFonts w:ascii="Calibri" w:cs="Calibri" w:eastAsia="Calibri" w:hAnsi="Calibri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ai fini del non obbligo di imposizione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INPS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(barrare la casella d’interesse):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60" w:before="0" w:line="276" w:lineRule="auto"/>
        <w:rPr>
          <w:rFonts w:ascii="Calibri" w:cs="Calibri" w:eastAsia="Calibri" w:hAnsi="Calibri"/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di essere lavoratore dipendente con versamento della contribuzione a INPS/INPDAP/ENPALS (barrare gli enti non interessati)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60" w:before="0" w:line="276" w:lineRule="auto"/>
        <w:rPr>
          <w:rFonts w:ascii="Calibri" w:cs="Calibri" w:eastAsia="Calibri" w:hAnsi="Calibri"/>
          <w:vertAlign w:val="baseline"/>
        </w:rPr>
      </w:pPr>
      <w:bookmarkStart w:colFirst="0" w:colLast="0" w:name="_17dp8vu" w:id="10"/>
      <w:bookmarkEnd w:id="10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 di versare la contribuzione alla seguente cassa Professionale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60" w:before="0" w:line="276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altro  (specificare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60" w:before="0" w:line="276" w:lineRule="auto"/>
        <w:ind w:left="3540" w:right="0" w:firstLine="708.0000000000001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76" w:lineRule="auto"/>
        <w:ind w:left="0" w:right="0" w:firstLine="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N.B. allegare fotocopia di un documento d’identità valido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60" w:before="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76" w:lineRule="auto"/>
        <w:ind w:left="64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widowControl w:val="0"/>
        <w:spacing w:line="276" w:lineRule="auto"/>
        <w:ind w:left="64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76" w:lineRule="auto"/>
        <w:ind w:left="64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Firmato digitalmente</w:t>
      </w:r>
    </w:p>
    <w:p w:rsidR="00000000" w:rsidDel="00000000" w:rsidP="00000000" w:rsidRDefault="00000000" w:rsidRPr="00000000" w14:paraId="0000003E">
      <w:pPr>
        <w:widowControl w:val="0"/>
        <w:spacing w:line="276" w:lineRule="auto"/>
        <w:ind w:left="7229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60" w:line="276" w:lineRule="auto"/>
        <w:ind w:left="629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</w:t>
      </w:r>
    </w:p>
    <w:p w:rsidR="00000000" w:rsidDel="00000000" w:rsidP="00000000" w:rsidRDefault="00000000" w:rsidRPr="00000000" w14:paraId="00000040">
      <w:pPr>
        <w:spacing w:after="60" w:before="0" w:line="276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60" w:before="0" w:line="276" w:lineRule="auto"/>
        <w:jc w:val="lef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8"/>
          <w:szCs w:val="28"/>
          <w:vertAlign w:val="baselin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60" w:before="0" w:line="276" w:lineRule="auto"/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60" w:before="0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Datori di lavoro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60" w:before="120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Lavoratori autonomi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60" w:before="120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Gestione Separata - Committenti/Associanti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60" w:before="120" w:line="276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  <w:rtl w:val="0"/>
        </w:rPr>
        <w:t xml:space="preserve">Gestione Separata - Titolare di reddito di lavoro autonomo di arte e professione (liberi professionisti):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4"/>
          <w:szCs w:val="24"/>
          <w:vertAlign w:val="baseline"/>
          <w:rtl w:val="0"/>
        </w:rPr>
        <w:t xml:space="preserve">soggetti iscritti alla Gestione Separata. Se selezionato tale tipo, il sistema richiederà l’indicazione del codice fiscale e del CAP della residenza anagrafica del libero professionista per il quale è richiesto il DURC.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76" w:lineRule="auto"/>
        <w:ind w:left="7229" w:right="0" w:firstLine="0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57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57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57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57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57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57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57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57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57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57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57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Informativa ai sensi  del GDPR 679/2016 “Regolamento generale sulla protezione dei dati”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57" w:before="57"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segreteria@cr.camcom.it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Il responsabile della protezione dei dati è contattabile all’indirizzo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dpo@lom.camcom.it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I dati verranno conservati per il termine previsto dalla legge a far tempo dalla conclusione della procedura. Agli interessati sono riconosciuti i diritti di accesso e rettifica dei dati.</w:t>
      </w:r>
      <w:r w:rsidDel="00000000" w:rsidR="00000000" w:rsidRPr="00000000">
        <w:rPr>
          <w:rtl w:val="0"/>
        </w:rPr>
      </w:r>
    </w:p>
    <w:sectPr>
      <w:pgSz w:h="16838" w:w="11906"/>
      <w:pgMar w:bottom="737" w:top="850" w:left="1077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mailto:dpo@lom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