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  <w:drawing>
          <wp:inline distT="0" distB="0" distL="0" distR="0">
            <wp:extent cx="1705610" cy="5435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</w:r>
    </w:p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hd w:val="pct10" w:color="auto" w:fill="auto"/>
        <w:jc w:val="center"/>
        <w:rPr/>
      </w:pPr>
      <w:r>
        <w:rPr>
          <w:b/>
          <w:sz w:val="24"/>
          <w:szCs w:val="24"/>
        </w:rPr>
        <w:t>Bando “</w:t>
      </w:r>
      <w:r>
        <w:rPr>
          <w:b/>
          <w:bCs/>
          <w:sz w:val="24"/>
          <w:szCs w:val="24"/>
        </w:rPr>
        <w:t>CONTRIBUTI PER INVESTIMENTI A FAVORE DELLA DIGITALIZZAZIONE, COMUNICAZIONE E MIGLIORAMENTO TECNOLOGICO DELLE IMPRESE  DELLA FILIERA TURISTICA E RICETTIVA – 2019</w:t>
      </w:r>
      <w:r>
        <w:rPr>
          <w:b/>
          <w:sz w:val="24"/>
          <w:szCs w:val="24"/>
        </w:rPr>
        <w:t>”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hd w:val="pct10" w:color="auto" w:fill="auto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Modulo di Rendicontazione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Spett.le Camera di Commercio I.A.A. di Cremona</w:t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Piazza Stradivari n. 5</w:t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26100 Cremona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titolare  </w:t>
      </w:r>
    </w:p>
    <w:p>
      <w:pPr>
        <w:pStyle w:val="Normal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ab/>
        <w:t>legale rappresentante dell’impresa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09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3" w:type="dxa"/>
          <w:bottom w:w="0" w:type="dxa"/>
          <w:right w:w="70" w:type="dxa"/>
        </w:tblCellMar>
        <w:tblLook w:val="0000"/>
      </w:tblPr>
      <w:tblGrid>
        <w:gridCol w:w="2055"/>
        <w:gridCol w:w="2515"/>
        <w:gridCol w:w="281"/>
        <w:gridCol w:w="1173"/>
        <w:gridCol w:w="3685"/>
      </w:tblGrid>
      <w:tr>
        <w:trPr/>
        <w:tc>
          <w:tcPr>
            <w:tcW w:w="970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Ragione sociale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fiscale/Partita Iva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Sede Legale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3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</w:t>
            </w:r>
          </w:p>
        </w:tc>
      </w:tr>
      <w:tr>
        <w:trPr/>
        <w:tc>
          <w:tcPr>
            <w:tcW w:w="20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 (per ogni comunicazione inerente il bando)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: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51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eventuali Unità locali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5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Visto il bando “</w:t>
      </w:r>
      <w:r>
        <w:rPr>
          <w:bCs/>
        </w:rPr>
        <w:t>CONTRIBUTI PER INVESTIMENTI A FAVORE DELLA DIGITALIZZAZIONE, COMUNICAZIONE E MIGLIORAMENTO TECNOLOGICO DELLE IMPRESE  DELLA FILIERA TURISTICA E RICETTIVA</w:t>
      </w:r>
      <w:r>
        <w:rPr/>
        <w:t>" di seguito Bando, approvato con deliberazione n. 48 del 15 aprile 2019 e modificato con deliberazione n. 69 del 25 luglio 2019;</w:t>
      </w:r>
    </w:p>
    <w:p>
      <w:pPr>
        <w:pStyle w:val="Corpodeltesto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sz w:val="24"/>
          <w:szCs w:val="24"/>
        </w:rPr>
        <w:t>l’erogazione del contributo a fondo perduto pari a € ________________</w:t>
      </w:r>
    </w:p>
    <w:p>
      <w:pPr>
        <w:pStyle w:val="Corpodeltesto"/>
        <w:rPr/>
      </w:pPr>
      <w:r>
        <w:rPr/>
        <w:t>a fronte delle spese indicate nell’allegata tabella “A” (compilare le voci di interesse) sostenute per: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 xml:space="preserve">la sede legale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l’unità locale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sede legale e una o più unità locali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più unità locali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i costi sostenuti sono congruenti e coerenti con l’intervento presentato e realizzato;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l'impresa non è destinataria di ingiunzioni di recupero pendente per effetto di una decisione di recupero adottata dalla Commissione europea ai sensi del Reg. (CE) n. 1589/2015 in quanto ha ricevuto e successivamente non rimborsato o non depositato in un conto bloccato aiuti che lo Stato è tenuto a recuperare in esecuzione di una decisione di recupero adottata dalla Commissione Europea ai sensi del Regolamento (CE) n. 1589/2015.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possedere  i requisiti di ammissibilità di cui al punto A.3 del Bando;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non sono state ottenute, né saranno richieste, agevolazioni a valere su leggi statali/regionali o di altri enti per i medesimi investimenti;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impegnarsi ad ottemperare agli obblighi dei soggetti beneficiari di cui al punto D1 del Bando;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>
        <w:rPr>
          <w:b/>
          <w:sz w:val="24"/>
          <w:szCs w:val="24"/>
        </w:rPr>
        <w:t>dal giorno di presentazione della domanda ad oggi</w:t>
      </w:r>
      <w:r>
        <w:rPr>
          <w:sz w:val="24"/>
          <w:szCs w:val="24"/>
        </w:rPr>
        <w:t xml:space="preserve">  l’impresa di cui è legale rappresentante e le imprese, a monte o a valle, legate ad essa da un rapporto di collegamento (controllo), nell’ambito dello stesso Stato membro (barrare la casella di interesse):</w:t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 ha/hanno beneficiato di </w:t>
      </w:r>
      <w:r>
        <w:rPr>
          <w:b/>
          <w:sz w:val="24"/>
          <w:szCs w:val="24"/>
        </w:rPr>
        <w:t>ulteriori</w:t>
      </w:r>
      <w:r>
        <w:rPr>
          <w:sz w:val="24"/>
          <w:szCs w:val="24"/>
        </w:rPr>
        <w:t xml:space="preserve"> agevolazioni pubbliche in regime </w:t>
      </w:r>
      <w:r>
        <w:rPr>
          <w:i/>
          <w:sz w:val="24"/>
          <w:szCs w:val="24"/>
        </w:rPr>
        <w:t>de minimis</w:t>
      </w:r>
      <w:r>
        <w:rPr>
          <w:sz w:val="24"/>
          <w:szCs w:val="24"/>
        </w:rPr>
        <w:t xml:space="preserve"> a titolo di nessuno dei Regolamenti indicati in domanda,</w:t>
      </w:r>
    </w:p>
    <w:p>
      <w:pPr>
        <w:pStyle w:val="Normal"/>
        <w:ind w:left="851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851" w:hanging="0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ha/hanno beneficiato di </w:t>
      </w:r>
      <w:r>
        <w:rPr>
          <w:b/>
          <w:sz w:val="24"/>
          <w:szCs w:val="24"/>
        </w:rPr>
        <w:t>ulteriori</w:t>
      </w:r>
      <w:r>
        <w:rPr>
          <w:sz w:val="24"/>
          <w:szCs w:val="24"/>
        </w:rPr>
        <w:t xml:space="preserve"> agevolazioni pubbliche in regime </w:t>
      </w:r>
      <w:r>
        <w:rPr>
          <w:i/>
          <w:sz w:val="24"/>
          <w:szCs w:val="24"/>
        </w:rPr>
        <w:t>de minimis</w:t>
      </w:r>
      <w:r>
        <w:rPr>
          <w:sz w:val="24"/>
          <w:szCs w:val="24"/>
        </w:rPr>
        <w:t xml:space="preserve"> indicate di seguito:</w:t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4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2064"/>
        <w:gridCol w:w="2003"/>
        <w:gridCol w:w="2325"/>
        <w:gridCol w:w="2324"/>
        <w:gridCol w:w="1625"/>
      </w:tblGrid>
      <w:tr>
        <w:trPr>
          <w:trHeight w:val="473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REGOLAMENTO COMUNITARIO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APPLICATO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NORMATIVA/BANDO DI CONTRIBUTO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EROGANTE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PRENDE ATTO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l’erogazione del contributo è subordinata alla verifica delle condizioni indicate al punto A.3 del Bando; 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il contributo verrà erogato secondo i criteri indicati dal punto C.4 dello stesso;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che, al fine di consentire eventuali controlli, la documentazione deve essere conservata per un periodo di 5 anni.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76"/>
        <w:ind w:left="300" w:hanging="300"/>
        <w:jc w:val="both"/>
        <w:rPr/>
      </w:pPr>
      <w:r>
        <w:rPr>
          <w:bCs/>
          <w:sz w:val="24"/>
          <w:szCs w:val="24"/>
        </w:rPr>
        <w:t>documento di conferma adesione del portale EDT;</w:t>
      </w:r>
    </w:p>
    <w:p>
      <w:pPr>
        <w:pStyle w:val="Normal"/>
        <w:numPr>
          <w:ilvl w:val="0"/>
          <w:numId w:val="3"/>
        </w:numPr>
        <w:spacing w:lineRule="auto" w:line="276"/>
        <w:ind w:left="300" w:hanging="300"/>
        <w:jc w:val="both"/>
        <w:rPr/>
      </w:pPr>
      <w:r>
        <w:rPr>
          <w:bCs/>
          <w:sz w:val="24"/>
          <w:szCs w:val="24"/>
        </w:rPr>
        <w:t xml:space="preserve">copia delle fatture contenenti la chiara identificazione dell’acquisto e la dicitura </w:t>
      </w: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>Spesa sostenuta a valere sul Bando per la digitalizzazione delle imprese della filiera turistica e ricettiva (2019) della Camera di Commercio di Cremona</w:t>
      </w:r>
      <w:r>
        <w:rPr>
          <w:sz w:val="24"/>
          <w:szCs w:val="24"/>
        </w:rPr>
        <w:t>”;</w:t>
      </w:r>
    </w:p>
    <w:p>
      <w:pPr>
        <w:pStyle w:val="Normal"/>
        <w:numPr>
          <w:ilvl w:val="0"/>
          <w:numId w:val="3"/>
        </w:numPr>
        <w:spacing w:lineRule="auto" w:line="276"/>
        <w:ind w:left="300" w:hanging="3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 xml:space="preserve">quietanza delle fatture (contabile bancaria eseguita ed estratto conto) da cui risulti chiaramente: 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>- l’oggetto della prestazione o fornitura;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 xml:space="preserve">- l’importo; </w:t>
      </w:r>
    </w:p>
    <w:p>
      <w:pPr>
        <w:pStyle w:val="Normal"/>
        <w:spacing w:lineRule="auto" w:line="276"/>
        <w:ind w:left="300" w:firstLine="100"/>
        <w:jc w:val="both"/>
        <w:rPr/>
      </w:pPr>
      <w:r>
        <w:rPr>
          <w:bCs/>
          <w:sz w:val="24"/>
          <w:szCs w:val="24"/>
        </w:rPr>
        <w:t>- le modalità e la data di pagamento.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>
      <w:pPr>
        <w:pStyle w:val="Normal"/>
        <w:numPr>
          <w:ilvl w:val="0"/>
          <w:numId w:val="2"/>
        </w:numPr>
        <w:ind w:left="426" w:hanging="426"/>
        <w:jc w:val="both"/>
        <w:rPr/>
      </w:pPr>
      <w:r>
        <w:rPr>
          <w:sz w:val="22"/>
          <w:szCs w:val="22"/>
        </w:rPr>
        <w:t>le coordinate bancarie per l’erogazione dell’eventuale contributo: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51" w:type="dxa"/>
        <w:jc w:val="left"/>
        <w:tblInd w:w="49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53" w:type="dxa"/>
          <w:bottom w:w="0" w:type="dxa"/>
          <w:right w:w="70" w:type="dxa"/>
        </w:tblCellMar>
        <w:tblLook w:val="0000"/>
      </w:tblPr>
      <w:tblGrid>
        <w:gridCol w:w="9251"/>
      </w:tblGrid>
      <w:tr>
        <w:trPr>
          <w:trHeight w:val="406" w:hRule="atLeast"/>
        </w:trPr>
        <w:tc>
          <w:tcPr>
            <w:tcW w:w="92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 d’appoggio</w:t>
            </w:r>
          </w:p>
        </w:tc>
      </w:tr>
      <w:tr>
        <w:trPr>
          <w:trHeight w:val="412" w:hRule="atLeast"/>
        </w:trPr>
        <w:tc>
          <w:tcPr>
            <w:tcW w:w="9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(Luogo e data)</w:t>
      </w:r>
    </w:p>
    <w:p>
      <w:pPr>
        <w:pStyle w:val="Normal"/>
        <w:rPr/>
      </w:pPr>
      <w:r>
        <w:rPr>
          <w:sz w:val="24"/>
          <w:szCs w:val="24"/>
        </w:rPr>
        <w:t>______________</w:t>
      </w:r>
    </w:p>
    <w:p>
      <w:pPr>
        <w:pStyle w:val="Normal"/>
        <w:ind w:left="4300" w:hanging="0"/>
        <w:jc w:val="center"/>
        <w:rPr>
          <w:sz w:val="24"/>
          <w:szCs w:val="24"/>
        </w:rPr>
      </w:pPr>
      <w:r>
        <w:rPr>
          <w:sz w:val="24"/>
          <w:szCs w:val="24"/>
        </w:rPr>
        <w:t>Firma digitale del Titolare/Legale Rappresentante</w:t>
      </w:r>
    </w:p>
    <w:p>
      <w:pPr>
        <w:pStyle w:val="NormalWeb"/>
        <w:spacing w:beforeAutospacing="0" w:before="0" w:after="0"/>
        <w:ind w:left="4300" w:hanging="0"/>
        <w:jc w:val="center"/>
        <w:rPr/>
      </w:pPr>
      <w:r>
        <w:rPr>
          <w:bCs/>
          <w:sz w:val="20"/>
          <w:szCs w:val="20"/>
        </w:rPr>
        <w:t>ai sensi dell'art. 21 del D. Lgs. n. 82/2005 e s.m.i.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>
          <w:rFonts w:cs="Calibri" w:ascii="Calibri" w:hAnsi="Calibri"/>
          <w:b/>
          <w:color w:val="000000"/>
          <w:sz w:val="16"/>
          <w:szCs w:val="16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spacing w:before="113" w:after="0"/>
        <w:rPr>
          <w:rFonts w:ascii="Times New Roman" w:hAnsi="Times New Roman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Informativa ai sensi  del GDPR 679/2016 “Regolamento generale sulla protezione dei dati”</w:t>
      </w:r>
      <w:r>
        <w:rPr>
          <w:rFonts w:cs="Calibri"/>
          <w:sz w:val="18"/>
          <w:szCs w:val="18"/>
        </w:rPr>
        <w:t xml:space="preserve"> 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cs="Calibri"/>
          <w:color w:val="000000"/>
          <w:sz w:val="18"/>
          <w:szCs w:val="18"/>
        </w:rPr>
        <w:t xml:space="preserve">Ai sensi del GDPR 679/2016 e d.lgs. 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>
        <w:rPr>
          <w:rFonts w:cs="Calibri"/>
          <w:color w:val="0000FF"/>
          <w:sz w:val="18"/>
          <w:szCs w:val="18"/>
          <w:u w:val="single"/>
        </w:rPr>
        <w:t>segreteria@cr.camcom.it</w:t>
      </w:r>
      <w:r>
        <w:rPr>
          <w:rFonts w:cs="Calibri"/>
          <w:color w:val="000000"/>
          <w:sz w:val="18"/>
          <w:szCs w:val="18"/>
        </w:rPr>
        <w:t xml:space="preserve">. Il responsabile della protezione dei dati è contattabile all’indirizzo </w:t>
      </w:r>
      <w:r>
        <w:rPr>
          <w:rFonts w:cs="Calibri"/>
          <w:color w:val="0000FF"/>
          <w:sz w:val="18"/>
          <w:szCs w:val="18"/>
          <w:u w:val="single"/>
        </w:rPr>
        <w:t>unioncamerelombardia@legalmail.it</w:t>
      </w:r>
      <w:r>
        <w:rPr>
          <w:rFonts w:cs="Calibri"/>
          <w:color w:val="000000"/>
          <w:sz w:val="18"/>
          <w:szCs w:val="18"/>
        </w:rPr>
        <w:t>. I dati verranno conservati per il termine previsto dalla legge a far tempo dalla conclusione della procedura. Agli interessati sono riconosciuti i diritti di accesso e rettifica dei dati.</w:t>
      </w:r>
    </w:p>
    <w:p>
      <w:pPr>
        <w:pStyle w:val="Corpodeltesto"/>
        <w:spacing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Corpodeltesto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Corpodeltesto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  <w:t>Luogo e data _____________________________________</w:t>
        <w:tab/>
        <w:t xml:space="preserve">              </w:t>
        <w:tab/>
        <w:t xml:space="preserve">                                                          </w:t>
      </w:r>
    </w:p>
    <w:p>
      <w:pPr>
        <w:pStyle w:val="Corpodeltesto"/>
        <w:ind w:left="703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eastAsia="Calibri" w:cs="Calibri"/>
          <w:sz w:val="18"/>
          <w:szCs w:val="18"/>
        </w:rPr>
        <w:t xml:space="preserve">             </w:t>
      </w:r>
      <w:r>
        <w:rPr>
          <w:rFonts w:cs="Calibri"/>
          <w:sz w:val="18"/>
          <w:szCs w:val="18"/>
        </w:rPr>
        <w:t>Firma digitale</w:t>
      </w:r>
    </w:p>
    <w:p>
      <w:pPr>
        <w:pStyle w:val="NormalWeb"/>
        <w:spacing w:beforeAutospacing="0" w:before="0" w:after="0"/>
        <w:jc w:val="right"/>
        <w:rPr/>
      </w:pPr>
      <w:r>
        <w:rPr>
          <w:rFonts w:cs="Calibri"/>
          <w:b/>
          <w:bCs/>
          <w:color w:val="000000"/>
          <w:sz w:val="18"/>
          <w:szCs w:val="18"/>
        </w:rPr>
        <w:t>_____________________________________</w:t>
      </w:r>
      <w:r>
        <w:br w:type="page"/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MODELLO DI AUTOCERTIFICAZIONE NEI CASI DI CUI ALL’ART. 89 DEL D.LGS 159/2011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Bando Voucher Digitali Impresa 4.0 2019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Denominazione dell’impresa: 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Sede: via/piazza______________________________C.A.P.___________Città______________________prov. 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Fiscale______________________________________________________________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_________________________________ nato a _________________il ____________ residente in ____________________________________________________________ titolare della seguente carica __________________________________nella società sopra indicata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ai sensi del comma 2 dell’art. 47 del D.P.R. 445/2000, </w:t>
      </w:r>
      <w:r>
        <w:rPr>
          <w:rFonts w:cs="Times New Roman" w:ascii="Times New Roman" w:hAnsi="Times New Roman"/>
          <w:b/>
          <w:bCs/>
          <w:sz w:val="24"/>
          <w:szCs w:val="24"/>
        </w:rPr>
        <w:t>che nei propri confronti e nei confronti dei soggetti indicati all’art. 85 del D. Lgs. 06/09/2011, n. 159</w:t>
      </w:r>
      <w:r>
        <w:rPr>
          <w:rFonts w:cs="Times New Roman" w:ascii="Times New Roman" w:hAnsi="Times New Roman"/>
          <w:bCs/>
          <w:sz w:val="24"/>
          <w:szCs w:val="24"/>
        </w:rPr>
        <w:t xml:space="preserve"> non sussistano cause di divieto, di decadenza, di sospensione previste dall'art. 67 del medesimo D. Lgs. 06/09/2011, n. 159 (c.d. Codice delle leggi antimafia).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                                         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Data                          </w:t>
        <w:tab/>
        <w:tab/>
        <w:tab/>
        <w:tab/>
        <w:tab/>
        <w:tab/>
        <w:t>Firma leggibile del dichiarante(*)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/>
          <w:sz w:val="20"/>
          <w:szCs w:val="20"/>
        </w:rPr>
        <w:t>NB: la dichiarazione deve essere accompagnata dalla fotocopia (fronte-retro) leggibile di un documento d’identità in corso di validità del sottoscrittore. Nel caso in cui il legale rappresentante non voglia dichiarare per conto di tutti i soggetti indicati all’art. 85 del D. Lgs. 06/09/2011, n. 159 ogni soggetto indicato nel medesimo articolo 85 e riportati nella tabella seguente deve produrre l’autocertificazione inerente la non sussistenza di causa di decadenza e sospensione nei propri confronti.</w:t>
      </w: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76"/>
        <w:gridCol w:w="6776"/>
      </w:tblGrid>
      <w:tr>
        <w:trPr/>
        <w:tc>
          <w:tcPr>
            <w:tcW w:w="10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Intestazione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I controlli antimafia ex art. 85 del D.Lgs. 159/2011 e s.m.i. *(vedi nota  a margine sugli ulteriori controlli)</w:t>
            </w:r>
          </w:p>
        </w:tc>
      </w:tr>
      <w:tr>
        <w:trPr/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Impresa individuale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Titolare dell’impresa </w:t>
            </w:r>
          </w:p>
          <w:p>
            <w:pPr>
              <w:pStyle w:val="Paragrafoelenco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direttore tecnico (se previsto)  </w:t>
            </w:r>
          </w:p>
          <w:p>
            <w:pPr>
              <w:pStyle w:val="Paragrafoelenco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 xml:space="preserve">Associazioni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742" w:right="0" w:hanging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Legali rappresentanti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ind w:left="742" w:right="0" w:hanging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dei revisori dei conti o sindacale (se previsti)</w:t>
            </w:r>
          </w:p>
        </w:tc>
      </w:tr>
      <w:tr>
        <w:trPr/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di capitali o cooperative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Legale rappresentante 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Amministratori (presidente del CdA/amministratore   delegato, consiglieri)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socio di maggioranza (nelle società con un numero di soci pari o inferiore a 4) 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socio ( in caso di società unipersonale)</w:t>
            </w:r>
          </w:p>
          <w:p>
            <w:pPr>
              <w:pStyle w:val="Paragrafoelenco"/>
              <w:numPr>
                <w:ilvl w:val="0"/>
                <w:numId w:val="7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o, nei casi  contemplati dall’ art. 2477 del codice civile, al sindaco, nonché ai soggetti che svolgono i compiti di vigilanza di cui all’art. 6, comma 1, lettera b) del D.Lgs 231/2001</w:t>
            </w:r>
          </w:p>
        </w:tc>
      </w:tr>
      <w:tr>
        <w:trPr/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semplice e in nome collettivo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tutti i soci</w:t>
            </w:r>
          </w:p>
          <w:p>
            <w:pPr>
              <w:pStyle w:val="Paragrafoelenco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</w:t>
            </w:r>
          </w:p>
        </w:tc>
      </w:tr>
      <w:tr>
        <w:trPr/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in accomandita semplice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soci accomandatari</w:t>
            </w:r>
          </w:p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</w:t>
            </w:r>
          </w:p>
        </w:tc>
      </w:tr>
      <w:tr>
        <w:trPr>
          <w:trHeight w:val="904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estere con sede secondaria in Italia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coloro che le rappresentano stabilmente in Italia</w:t>
            </w:r>
          </w:p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</w:t>
            </w:r>
          </w:p>
        </w:tc>
      </w:tr>
      <w:tr>
        <w:trPr>
          <w:trHeight w:val="1198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estere prive di sede secondaria  con rappresentanza stabile in Italia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Coloro che esercitano poteri di amministrazione (presidente del CdA/amministratore   delegato, consiglieri) rappresentanza o direzione dell’impresa</w:t>
            </w:r>
          </w:p>
        </w:tc>
      </w:tr>
      <w:tr>
        <w:trPr>
          <w:trHeight w:val="1198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Soci persone fisiche delle società personali o di capitali che sono socie della società personale esaminata</w:t>
            </w:r>
          </w:p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</w:t>
            </w:r>
          </w:p>
        </w:tc>
      </w:tr>
      <w:tr>
        <w:trPr>
          <w:trHeight w:val="1198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legale rappresentante</w:t>
            </w:r>
          </w:p>
          <w:p>
            <w:pPr>
              <w:pStyle w:val="Paragrafoelenco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componenti organo di amministrazione (presidente del CdA/amministratore   delegato, consiglieri)**</w:t>
            </w:r>
          </w:p>
          <w:p>
            <w:pPr>
              <w:pStyle w:val="Paragrafoelenco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previsti)***</w:t>
            </w:r>
          </w:p>
          <w:p>
            <w:pPr>
              <w:pStyle w:val="Paragrafoelenco"/>
              <w:numPr>
                <w:ilvl w:val="0"/>
                <w:numId w:val="1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ciascuno dei consorziati </w:t>
            </w:r>
          </w:p>
        </w:tc>
      </w:tr>
      <w:tr>
        <w:trPr>
          <w:trHeight w:val="1198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Consorzi ex art. 2602 c.c. non aventi attività esterna e per i gruppi europei di interesse economico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legale rappresentante</w:t>
            </w:r>
          </w:p>
          <w:p>
            <w:pPr>
              <w:pStyle w:val="Paragrafoelenco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eventuali componenti dell’ organo di amministrazione (presidente del CdA/amministratore   delegato, consiglieri)**</w:t>
            </w:r>
          </w:p>
          <w:p>
            <w:pPr>
              <w:pStyle w:val="Paragrafoelenco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imprenditori e società consorziate ( e relativi legale rappresentante ed eventuali componenti dell’ organo di amministrazione)**</w:t>
            </w:r>
          </w:p>
          <w:p>
            <w:pPr>
              <w:pStyle w:val="Paragrafoelenco"/>
              <w:numPr>
                <w:ilvl w:val="0"/>
                <w:numId w:val="1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previsti)***</w:t>
            </w:r>
          </w:p>
        </w:tc>
      </w:tr>
      <w:tr>
        <w:trPr>
          <w:trHeight w:val="1198" w:hRule="atLeast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sz w:val="21"/>
                <w:szCs w:val="21"/>
              </w:rPr>
              <w:t>Raggruppamenti temporanei di imprese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>
            <w:pPr>
              <w:pStyle w:val="Paragrafoelenco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direttore tecnico (se previsto)</w:t>
            </w:r>
          </w:p>
          <w:p>
            <w:pPr>
              <w:pStyle w:val="Paragrafoelenco"/>
              <w:numPr>
                <w:ilvl w:val="0"/>
                <w:numId w:val="15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membri del collegio sindacale (se previsti)**</w:t>
            </w:r>
          </w:p>
        </w:tc>
      </w:tr>
    </w:tbl>
    <w:p>
      <w:pPr>
        <w:pStyle w:val="Normal"/>
        <w:widowControl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sz w:val="22"/>
          <w:szCs w:val="22"/>
          <w:lang w:eastAsia="it-IT"/>
        </w:rPr>
      </w:pPr>
      <w:r>
        <w:rPr>
          <w:rFonts w:cs="Times New Roman" w:ascii="Times New Roman" w:hAnsi="Times New Roman"/>
          <w:b/>
          <w:bCs/>
          <w:sz w:val="22"/>
          <w:szCs w:val="22"/>
          <w:lang w:eastAsia="it-IT"/>
        </w:rPr>
      </w:r>
    </w:p>
    <w:p>
      <w:pPr>
        <w:pStyle w:val="Normal"/>
        <w:tabs>
          <w:tab w:val="left" w:pos="1560" w:leader="none"/>
        </w:tabs>
        <w:ind w:left="0" w:right="-143" w:hanging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*</w:t>
      </w:r>
      <w:r>
        <w:rPr>
          <w:rFonts w:cs="Times New Roman" w:ascii="Times New Roman" w:hAnsi="Times New Roman"/>
          <w:b/>
          <w:sz w:val="21"/>
          <w:szCs w:val="21"/>
        </w:rPr>
        <w:t>Ulteriori controlli</w:t>
      </w:r>
      <w:r>
        <w:rPr>
          <w:rFonts w:cs="Times New Roman" w:ascii="Times New Roman" w:hAnsi="Times New Roman"/>
          <w:sz w:val="21"/>
          <w:szCs w:val="21"/>
        </w:rPr>
        <w:t>: si precisa che i controlli antimafia sono effettuati anche sui</w:t>
      </w:r>
      <w:r>
        <w:rPr>
          <w:rFonts w:cs="Times New Roman" w:ascii="Times New Roman" w:hAnsi="Times New Roman"/>
          <w:b/>
          <w:sz w:val="21"/>
          <w:szCs w:val="21"/>
        </w:rPr>
        <w:t xml:space="preserve"> procuratori e sui procuratori speciali (</w:t>
      </w:r>
      <w:r>
        <w:rPr>
          <w:rFonts w:cs="Times New Roman" w:ascii="Times New Roman" w:hAnsi="Times New Roman"/>
          <w:sz w:val="21"/>
          <w:szCs w:val="21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>
        <w:rPr>
          <w:rFonts w:cs="Times New Roman" w:ascii="Times New Roman" w:hAnsi="Times New Roman"/>
          <w:sz w:val="21"/>
          <w:szCs w:val="21"/>
          <w:u w:val="single"/>
        </w:rPr>
        <w:t>per i quali sia richiesta la documentazione antimafia</w:t>
      </w:r>
      <w:r>
        <w:rPr>
          <w:rFonts w:cs="Times New Roman" w:ascii="Times New Roman" w:hAnsi="Times New Roman"/>
          <w:sz w:val="21"/>
          <w:szCs w:val="21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rFonts w:cs="Times New Roman" w:ascii="Times New Roman" w:hAnsi="Times New Roman"/>
          <w:b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>nonché</w:t>
      </w:r>
      <w:r>
        <w:rPr>
          <w:rFonts w:cs="Times New Roman" w:ascii="Times New Roman" w:hAnsi="Times New Roman"/>
          <w:b/>
          <w:sz w:val="21"/>
          <w:szCs w:val="21"/>
        </w:rPr>
        <w:t>, nei casi contemplati dall’art. art. 2477</w:t>
      </w:r>
      <w:r>
        <w:rPr>
          <w:rFonts w:cs="Times New Roman" w:ascii="Times New Roman" w:hAnsi="Times New Roman"/>
          <w:sz w:val="21"/>
          <w:szCs w:val="21"/>
        </w:rPr>
        <w:t xml:space="preserve"> del c.c., </w:t>
      </w:r>
      <w:r>
        <w:rPr>
          <w:rFonts w:cs="Times New Roman" w:ascii="Times New Roman" w:hAnsi="Times New Roman"/>
          <w:b/>
          <w:sz w:val="21"/>
          <w:szCs w:val="21"/>
        </w:rPr>
        <w:t>al sindaco</w:t>
      </w:r>
      <w:r>
        <w:rPr>
          <w:rFonts w:cs="Times New Roman" w:ascii="Times New Roman" w:hAnsi="Times New Roman"/>
          <w:sz w:val="21"/>
          <w:szCs w:val="21"/>
        </w:rPr>
        <w:t xml:space="preserve">, nonché ai </w:t>
      </w:r>
      <w:r>
        <w:rPr>
          <w:rFonts w:cs="Times New Roman" w:ascii="Times New Roman" w:hAnsi="Times New Roman"/>
          <w:b/>
          <w:sz w:val="21"/>
          <w:szCs w:val="21"/>
        </w:rPr>
        <w:t>soggetti che svolgono i compiti di vigilanza</w:t>
      </w:r>
      <w:r>
        <w:rPr>
          <w:rFonts w:cs="Times New Roman" w:ascii="Times New Roman" w:hAnsi="Times New Roman"/>
          <w:sz w:val="21"/>
          <w:szCs w:val="21"/>
        </w:rPr>
        <w:t xml:space="preserve"> di cui all’art. 6, comma 1 , lett. b) del D.Lgs  8 giugno 2011, n. 231. </w:t>
      </w:r>
    </w:p>
    <w:p>
      <w:pPr>
        <w:pStyle w:val="Normal"/>
        <w:tabs>
          <w:tab w:val="left" w:pos="1560" w:leader="none"/>
        </w:tabs>
        <w:ind w:left="0" w:right="-143" w:hanging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**Per componenti del consiglio di amministrazione</w:t>
      </w:r>
      <w:r>
        <w:rPr>
          <w:rFonts w:cs="Times New Roman" w:ascii="Times New Roman" w:hAnsi="Times New Roman"/>
          <w:sz w:val="21"/>
          <w:szCs w:val="21"/>
        </w:rPr>
        <w:t xml:space="preserve"> si intendono: presidente del C.d.A., Amministratore Delegato, Consiglieri.</w:t>
      </w:r>
    </w:p>
    <w:p>
      <w:pPr>
        <w:pStyle w:val="Normal"/>
        <w:tabs>
          <w:tab w:val="left" w:pos="1560" w:leader="none"/>
        </w:tabs>
        <w:ind w:left="0" w:right="-143" w:hanging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*** </w:t>
      </w:r>
      <w:r>
        <w:rPr>
          <w:rFonts w:cs="Times New Roman" w:ascii="Times New Roman" w:hAnsi="Times New Roman"/>
          <w:b/>
          <w:sz w:val="21"/>
          <w:szCs w:val="21"/>
        </w:rPr>
        <w:t>Per sindaci</w:t>
      </w:r>
      <w:r>
        <w:rPr>
          <w:rFonts w:cs="Times New Roman" w:ascii="Times New Roman" w:hAnsi="Times New Roman"/>
          <w:sz w:val="21"/>
          <w:szCs w:val="21"/>
        </w:rPr>
        <w:t xml:space="preserve"> si intendono sia quelli effettivi che supplenti.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Concetto di “socio di maggioranza”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Per socio di maggioranza si intende “la persona fisica o giuridica che detiene la maggioranza relativa delle quote o azioni della società interessata”.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Nel caso di più soci (es. 3 o 4) con la medesima percentuale di quote o azioni del capitale sociale della società interessata, non è richiesta alcuna documentazione relativa al socio di maggioranza.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La documentazione dovrà, invece, essere prodotta, tuttavia, nel caso in cui i </w:t>
      </w:r>
      <w:r>
        <w:rPr>
          <w:rFonts w:cs="Times New Roman" w:ascii="Times New Roman" w:hAnsi="Times New Roman"/>
          <w:b/>
          <w:sz w:val="21"/>
          <w:szCs w:val="21"/>
        </w:rPr>
        <w:t>due</w:t>
      </w: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sz w:val="21"/>
          <w:szCs w:val="21"/>
        </w:rPr>
        <w:t>soci</w:t>
      </w:r>
      <w:r>
        <w:rPr>
          <w:rFonts w:cs="Times New Roman" w:ascii="Times New Roman" w:hAnsi="Times New Roman"/>
          <w:sz w:val="21"/>
          <w:szCs w:val="21"/>
        </w:rPr>
        <w:t xml:space="preserve"> (persone fisiche o giuridiche) della società interessata al rilascio della comunicazione o informazione antimafia siano ciascuno titolari di quote o azioni pari al </w:t>
      </w:r>
      <w:r>
        <w:rPr>
          <w:rFonts w:cs="Times New Roman" w:ascii="Times New Roman" w:hAnsi="Times New Roman"/>
          <w:b/>
          <w:sz w:val="21"/>
          <w:szCs w:val="21"/>
        </w:rPr>
        <w:t>50%</w:t>
      </w:r>
      <w:r>
        <w:rPr>
          <w:rFonts w:cs="Times New Roman" w:ascii="Times New Roman" w:hAnsi="Times New Roman"/>
          <w:sz w:val="21"/>
          <w:szCs w:val="21"/>
        </w:rPr>
        <w:t xml:space="preserve"> del capitale sociale o nel caso in cui uno dei </w:t>
      </w:r>
      <w:r>
        <w:rPr>
          <w:rFonts w:cs="Times New Roman" w:ascii="Times New Roman" w:hAnsi="Times New Roman"/>
          <w:b/>
          <w:sz w:val="21"/>
          <w:szCs w:val="21"/>
        </w:rPr>
        <w:t>tre</w:t>
      </w:r>
      <w:r>
        <w:rPr>
          <w:rFonts w:cs="Times New Roman" w:ascii="Times New Roman" w:hAnsi="Times New Roman"/>
          <w:sz w:val="21"/>
          <w:szCs w:val="21"/>
        </w:rPr>
        <w:t xml:space="preserve"> soci sia titolare del </w:t>
      </w:r>
      <w:r>
        <w:rPr>
          <w:rFonts w:cs="Times New Roman" w:ascii="Times New Roman" w:hAnsi="Times New Roman"/>
          <w:b/>
          <w:sz w:val="21"/>
          <w:szCs w:val="21"/>
        </w:rPr>
        <w:t>50%</w:t>
      </w:r>
      <w:r>
        <w:rPr>
          <w:rFonts w:cs="Times New Roman" w:ascii="Times New Roman" w:hAnsi="Times New Roman"/>
          <w:sz w:val="21"/>
          <w:szCs w:val="21"/>
        </w:rPr>
        <w:t xml:space="preserve"> delle quote o azioni.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077" w:right="1077" w:header="0" w:top="992" w:footer="454" w:bottom="1134" w:gutter="0"/>
          <w:pgNumType w:fmt="decimal"/>
          <w:formProt w:val="false"/>
          <w:textDirection w:val="lrTb"/>
          <w:docGrid w:type="default" w:linePitch="272" w:charSpace="0"/>
        </w:sectPr>
        <w:pStyle w:val="NormalWeb"/>
        <w:spacing w:beforeAutospacing="0" w:before="0" w:after="0"/>
        <w:jc w:val="both"/>
        <w:rPr/>
      </w:pPr>
      <w:r>
        <w:rPr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b/>
          <w:sz w:val="22"/>
          <w:szCs w:val="22"/>
        </w:rPr>
        <w:t>DETTAGLIO DELLE SINGOLE VOCI DI SPESA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4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2039"/>
        <w:gridCol w:w="3454"/>
        <w:gridCol w:w="1701"/>
        <w:gridCol w:w="1558"/>
        <w:gridCol w:w="1419"/>
        <w:gridCol w:w="1"/>
        <w:gridCol w:w="1843"/>
        <w:gridCol w:w="1"/>
        <w:gridCol w:w="1841"/>
        <w:gridCol w:w="3"/>
        <w:gridCol w:w="1556"/>
      </w:tblGrid>
      <w:tr>
        <w:trPr/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spesa (1)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emittente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fattura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fattura</w:t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(2)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pagamento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pagamento</w:t>
            </w:r>
          </w:p>
        </w:tc>
      </w:tr>
      <w:tr>
        <w:trPr>
          <w:trHeight w:val="458" w:hRule="atLeast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Acquisto di attrezzature informatiche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Ottimizzazione/ sviluppo presenza sul web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>
                <w:b/>
                <w:sz w:val="24"/>
                <w:szCs w:val="24"/>
              </w:rPr>
              <w:t>Adesione al protocollo dell’EDT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/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/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10695" w:leader="none"/>
              </w:tabs>
              <w:bidi w:val="0"/>
              <w:spacing w:before="0" w:after="0"/>
              <w:contextualSpacing/>
              <w:jc w:val="left"/>
              <w:textAlignment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it-IT" w:eastAsia="it-IT" w:bidi="ar-SA"/>
              </w:rPr>
              <w:t>Spese per la partecipazione a Fiere, missioni od educational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10695" w:leader="none"/>
              </w:tabs>
              <w:bidi w:val="0"/>
              <w:spacing w:before="0" w:after="0"/>
              <w:contextualSpacing/>
              <w:jc w:val="left"/>
              <w:textAlignment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0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101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RENDICONTATO </w:t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(1) in caso di richiesta di contributo per più unità locali, indicare per quale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2"/>
          <w:szCs w:val="22"/>
        </w:rPr>
      </w:pPr>
      <w:r>
        <w:rPr>
          <w:sz w:val="22"/>
          <w:szCs w:val="22"/>
        </w:rPr>
        <w:t>(2)</w:t>
      </w:r>
      <w:r>
        <w:rPr>
          <w:b/>
          <w:sz w:val="22"/>
          <w:szCs w:val="22"/>
        </w:rPr>
        <w:t xml:space="preserve"> </w:t>
      </w:r>
      <w:r>
        <w:rPr>
          <w:sz w:val="24"/>
          <w:szCs w:val="24"/>
        </w:rPr>
        <w:t>al netto dell’IVA italiana o comunitaria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sectPr>
      <w:footerReference w:type="even" r:id="rId5"/>
      <w:footerReference w:type="default" r:id="rId6"/>
      <w:type w:val="nextPage"/>
      <w:pgSz w:orient="landscape" w:w="16838" w:h="11906"/>
      <w:pgMar w:left="992" w:right="1134" w:header="0" w:top="1077" w:footer="454" w:bottom="1077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717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5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8"/>
  <w:evenAndOddHeaders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b440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8b4408"/>
    <w:pPr>
      <w:keepNext w:val="true"/>
      <w:outlineLvl w:val="0"/>
    </w:pPr>
    <w:rPr>
      <w:sz w:val="24"/>
    </w:rPr>
  </w:style>
  <w:style w:type="paragraph" w:styleId="Titolo2">
    <w:name w:val="Heading 2"/>
    <w:basedOn w:val="Normal"/>
    <w:next w:val="Normal"/>
    <w:link w:val="Heading2Char"/>
    <w:uiPriority w:val="99"/>
    <w:qFormat/>
    <w:rsid w:val="008b4408"/>
    <w:pPr>
      <w:keepNext w:val="true"/>
      <w:jc w:val="both"/>
      <w:outlineLvl w:val="1"/>
    </w:pPr>
    <w:rPr>
      <w:b/>
      <w:bCs/>
      <w:sz w:val="24"/>
    </w:rPr>
  </w:style>
  <w:style w:type="paragraph" w:styleId="Titolo3">
    <w:name w:val="Heading 3"/>
    <w:basedOn w:val="Normal"/>
    <w:next w:val="Normal"/>
    <w:link w:val="Heading3Char"/>
    <w:uiPriority w:val="99"/>
    <w:qFormat/>
    <w:rsid w:val="008b4408"/>
    <w:pPr>
      <w:keepNext w:val="true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"/>
    <w:next w:val="Normal"/>
    <w:link w:val="Heading4Char"/>
    <w:uiPriority w:val="99"/>
    <w:qFormat/>
    <w:rsid w:val="008b4408"/>
    <w:pPr>
      <w:keepNext w:val="true"/>
      <w:outlineLvl w:val="3"/>
    </w:pPr>
    <w:rPr>
      <w:b/>
      <w:bCs/>
      <w:sz w:val="24"/>
    </w:rPr>
  </w:style>
  <w:style w:type="paragraph" w:styleId="Titolo5">
    <w:name w:val="Heading 5"/>
    <w:basedOn w:val="Normal"/>
    <w:next w:val="Normal"/>
    <w:link w:val="Heading5Char"/>
    <w:uiPriority w:val="99"/>
    <w:qFormat/>
    <w:rsid w:val="008b4408"/>
    <w:pPr>
      <w:keepNext w:val="true"/>
      <w:jc w:val="both"/>
      <w:outlineLvl w:val="4"/>
    </w:pPr>
    <w:rPr>
      <w:sz w:val="24"/>
    </w:rPr>
  </w:style>
  <w:style w:type="paragraph" w:styleId="Titolo6">
    <w:name w:val="Heading 6"/>
    <w:basedOn w:val="Normal"/>
    <w:next w:val="Normal"/>
    <w:link w:val="Heading6Char"/>
    <w:uiPriority w:val="99"/>
    <w:qFormat/>
    <w:rsid w:val="008b4408"/>
    <w:pPr>
      <w:keepNext w:val="true"/>
      <w:jc w:val="center"/>
      <w:outlineLvl w:val="5"/>
    </w:pPr>
    <w:rPr>
      <w:i/>
      <w:iCs/>
      <w:sz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826ce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6826ce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6826ce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6826ce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6826ce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6826ce"/>
    <w:rPr>
      <w:rFonts w:ascii="Calibri" w:hAnsi="Calibri" w:cs="Times New Roman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642a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10804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qFormat/>
    <w:rsid w:val="008b4408"/>
    <w:rPr>
      <w:rFonts w:cs="Times New Roman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8b4408"/>
    <w:rPr>
      <w:rFonts w:cs="Times New Roman"/>
      <w:vertAlign w:val="superscript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sid w:val="006826ce"/>
    <w:rPr>
      <w:rFonts w:cs="Times New Roman"/>
      <w:sz w:val="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6826ce"/>
    <w:rPr>
      <w:rFonts w:cs="Times New Roman"/>
      <w:sz w:val="16"/>
      <w:szCs w:val="16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CollegamentoInternet">
    <w:name w:val="Collegamento Internet"/>
    <w:basedOn w:val="DefaultParagraphFont"/>
    <w:uiPriority w:val="99"/>
    <w:rsid w:val="008b4408"/>
    <w:rPr>
      <w:rFonts w:cs="Times New Roman"/>
      <w:color w:val="0000F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6826ce"/>
    <w:rPr>
      <w:rFonts w:cs="Times New Roman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qFormat/>
    <w:rsid w:val="008b4408"/>
    <w:rPr>
      <w:rFonts w:cs="Times New Roman"/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cs="Times New Roman"/>
      <w:b w:val="false"/>
      <w:i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  <w:b/>
      <w:i w:val="false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  <w:b/>
      <w:sz w:val="24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Symbol"/>
      <w:sz w:val="24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Symbol"/>
      <w:sz w:val="22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Times New Roman"/>
      <w:b/>
      <w:sz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Symbol"/>
      <w:sz w:val="24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  <w:sz w:val="24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Symbol"/>
      <w:sz w:val="22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Times New Roman"/>
      <w:b/>
      <w:sz w:val="24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Symbol"/>
      <w:sz w:val="24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8b4408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642af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HeaderChar"/>
    <w:uiPriority w:val="99"/>
    <w:rsid w:val="008b440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semiHidden/>
    <w:rsid w:val="008b4408"/>
    <w:pPr>
      <w:tabs>
        <w:tab w:val="center" w:pos="4819" w:leader="none"/>
        <w:tab w:val="right" w:pos="9638" w:leader="none"/>
      </w:tabs>
    </w:pPr>
    <w:rPr/>
  </w:style>
  <w:style w:type="paragraph" w:styleId="Endnotetext">
    <w:name w:val="endnote text"/>
    <w:basedOn w:val="Normal"/>
    <w:link w:val="EndnoteTextChar"/>
    <w:uiPriority w:val="99"/>
    <w:semiHidden/>
    <w:qFormat/>
    <w:rsid w:val="008b4408"/>
    <w:pPr/>
    <w:rPr/>
  </w:style>
  <w:style w:type="paragraph" w:styleId="DocumentMap">
    <w:name w:val="Document Map"/>
    <w:basedOn w:val="Normal"/>
    <w:link w:val="DocumentMapChar"/>
    <w:uiPriority w:val="99"/>
    <w:semiHidden/>
    <w:qFormat/>
    <w:rsid w:val="008b4408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link w:val="BodyTextIndent3Char"/>
    <w:uiPriority w:val="99"/>
    <w:semiHidden/>
    <w:qFormat/>
    <w:rsid w:val="008b4408"/>
    <w:pPr>
      <w:ind w:left="709" w:hanging="425"/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semiHidden/>
    <w:qFormat/>
    <w:rsid w:val="008b4408"/>
    <w:pPr>
      <w:jc w:val="both"/>
    </w:pPr>
    <w:rPr>
      <w:b/>
      <w:sz w:val="24"/>
    </w:rPr>
  </w:style>
  <w:style w:type="paragraph" w:styleId="Corpotesto" w:customStyle="1">
    <w:name w:val="Corpo testo"/>
    <w:uiPriority w:val="99"/>
    <w:qFormat/>
    <w:rsid w:val="008b4408"/>
    <w:pPr>
      <w:widowControl w:val="false"/>
      <w:bidi w:val="0"/>
      <w:snapToGrid w:val="false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it-IT" w:bidi="ar-SA"/>
    </w:rPr>
  </w:style>
  <w:style w:type="paragraph" w:styleId="BodyText3">
    <w:name w:val="Body Text 3"/>
    <w:basedOn w:val="Normal"/>
    <w:link w:val="BodyText3Char"/>
    <w:uiPriority w:val="99"/>
    <w:semiHidden/>
    <w:qFormat/>
    <w:rsid w:val="008b4408"/>
    <w:pPr/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8b4408"/>
    <w:pPr/>
    <w:rPr>
      <w:rFonts w:ascii="Times" w:hAnsi="Times"/>
    </w:rPr>
  </w:style>
  <w:style w:type="paragraph" w:styleId="ListParagraph">
    <w:name w:val="List Paragraph"/>
    <w:basedOn w:val="Normal"/>
    <w:uiPriority w:val="99"/>
    <w:qFormat/>
    <w:rsid w:val="00ad744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locked/>
    <w:rsid w:val="00bd11ad"/>
    <w:pPr>
      <w:spacing w:beforeAutospacing="1" w:after="119"/>
    </w:pPr>
    <w:rPr>
      <w:sz w:val="24"/>
      <w:szCs w:val="24"/>
    </w:rPr>
  </w:style>
  <w:style w:type="paragraph" w:styleId="Paragrafoelenco">
    <w:name w:val="Paragrafo elenco"/>
    <w:basedOn w:val="Normal"/>
    <w:qFormat/>
    <w:pPr>
      <w:widowControl/>
      <w:spacing w:before="0" w:after="200"/>
      <w:ind w:left="720" w:right="0" w:hanging="0"/>
      <w:contextualSpacing/>
    </w:pPr>
    <w:rPr>
      <w:rFonts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3">
    <w:name w:val="WW8Num13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2">
    <w:name w:val="WW8Num2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57e4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Application>LibreOffice/5.4.6.2$Windows_X86_64 LibreOffice_project/4014ce260a04f1026ba855d3b8d91541c224eab8</Application>
  <Pages>7</Pages>
  <Words>1786</Words>
  <Characters>10778</Characters>
  <CharactersWithSpaces>12738</CharactersWithSpaces>
  <Paragraphs>159</Paragraphs>
  <Company>CAMERA DI COMMERCIO SONDRIO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2018-06-27T13:15:00Z</dcterms:created>
  <dc:creator>BONGINI</dc:creator>
  <dc:description/>
  <dc:language>it-IT</dc:language>
  <cp:lastModifiedBy/>
  <cp:lastPrinted>2017-12-29T07:30:00Z</cp:lastPrinted>
  <dcterms:modified xsi:type="dcterms:W3CDTF">2019-10-10T11:45:58Z</dcterms:modified>
  <cp:revision>7</cp:revision>
  <dc:subject/>
  <dc:title>Allegato alla determinazione  n. ....... del.............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CAMERA DI COMMERCIO SONDRIO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