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D504F" w:rsidRDefault="00B24881">
      <w:pPr>
        <w:ind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BANDO </w:t>
      </w:r>
      <w:r>
        <w:rPr>
          <w:b/>
          <w:sz w:val="24"/>
          <w:szCs w:val="24"/>
        </w:rPr>
        <w:t>“</w:t>
      </w:r>
      <w:r>
        <w:rPr>
          <w:b/>
          <w:color w:val="000000"/>
          <w:sz w:val="24"/>
          <w:szCs w:val="24"/>
        </w:rPr>
        <w:t>IL BONTA’ 2024</w:t>
      </w:r>
      <w:r>
        <w:rPr>
          <w:b/>
          <w:sz w:val="24"/>
          <w:szCs w:val="24"/>
        </w:rPr>
        <w:t>”</w:t>
      </w:r>
    </w:p>
    <w:p w:rsidR="00BD504F" w:rsidRDefault="00BD504F">
      <w:pPr>
        <w:ind w:hanging="2"/>
        <w:jc w:val="center"/>
        <w:rPr>
          <w:b/>
          <w:color w:val="000000"/>
          <w:sz w:val="24"/>
          <w:szCs w:val="24"/>
        </w:rPr>
      </w:pPr>
    </w:p>
    <w:p w:rsidR="0096199D" w:rsidRDefault="0096199D">
      <w:pPr>
        <w:ind w:hanging="2"/>
        <w:jc w:val="center"/>
        <w:rPr>
          <w:b/>
          <w:color w:val="000000"/>
          <w:sz w:val="24"/>
          <w:szCs w:val="24"/>
        </w:rPr>
      </w:pPr>
    </w:p>
    <w:p w:rsidR="00BD504F" w:rsidRDefault="00B24881" w:rsidP="00403A81">
      <w:pPr>
        <w:spacing w:before="240" w:after="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Articolo 1 – Finalità</w:t>
      </w:r>
    </w:p>
    <w:p w:rsidR="00BD504F" w:rsidRDefault="00B24881" w:rsidP="009619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Camera di Commercio di Cremona intende favorire la partecipazione di imprese alla manifestazione “Il </w:t>
      </w:r>
      <w:proofErr w:type="spellStart"/>
      <w:r>
        <w:rPr>
          <w:color w:val="000000"/>
          <w:sz w:val="24"/>
          <w:szCs w:val="24"/>
        </w:rPr>
        <w:t>Bon</w:t>
      </w:r>
      <w:r>
        <w:rPr>
          <w:sz w:val="24"/>
          <w:szCs w:val="24"/>
        </w:rPr>
        <w:t>T</w:t>
      </w:r>
      <w:r>
        <w:rPr>
          <w:color w:val="000000"/>
          <w:sz w:val="24"/>
          <w:szCs w:val="24"/>
        </w:rPr>
        <w:t>à</w:t>
      </w:r>
      <w:proofErr w:type="spellEnd"/>
      <w:r>
        <w:rPr>
          <w:color w:val="000000"/>
          <w:sz w:val="24"/>
          <w:szCs w:val="24"/>
        </w:rPr>
        <w:t xml:space="preserve"> 2024”, che si terrà a Cremona, presso </w:t>
      </w:r>
      <w:proofErr w:type="spellStart"/>
      <w:r>
        <w:rPr>
          <w:color w:val="000000"/>
          <w:sz w:val="24"/>
          <w:szCs w:val="24"/>
        </w:rPr>
        <w:t>CremonaFiere</w:t>
      </w:r>
      <w:proofErr w:type="spellEnd"/>
      <w:r>
        <w:rPr>
          <w:color w:val="000000"/>
          <w:sz w:val="24"/>
          <w:szCs w:val="24"/>
        </w:rPr>
        <w:t>, dal 24 al 26 febbraio 2024.</w:t>
      </w:r>
    </w:p>
    <w:p w:rsidR="00BD504F" w:rsidRDefault="00B24881" w:rsidP="00FC684C">
      <w:pPr>
        <w:spacing w:before="240" w:after="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Articolo 2 </w:t>
      </w:r>
      <w:r w:rsidRPr="002F0197">
        <w:rPr>
          <w:b/>
          <w:color w:val="000000"/>
          <w:sz w:val="24"/>
          <w:szCs w:val="24"/>
        </w:rPr>
        <w:t>–</w:t>
      </w:r>
      <w:r>
        <w:rPr>
          <w:b/>
          <w:color w:val="000000"/>
          <w:sz w:val="24"/>
          <w:szCs w:val="24"/>
        </w:rPr>
        <w:t xml:space="preserve"> Soggetti beneficiari e requisiti di ammissione</w:t>
      </w:r>
    </w:p>
    <w:p w:rsidR="00BD504F" w:rsidRDefault="00B2488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Sono amme</w:t>
      </w:r>
      <w:r w:rsidR="00272106">
        <w:rPr>
          <w:color w:val="000000"/>
          <w:sz w:val="24"/>
          <w:szCs w:val="24"/>
        </w:rPr>
        <w:t>sse ai contributi del presente B</w:t>
      </w:r>
      <w:r w:rsidR="00053F33">
        <w:rPr>
          <w:color w:val="000000"/>
          <w:sz w:val="24"/>
          <w:szCs w:val="24"/>
        </w:rPr>
        <w:t>ando</w:t>
      </w:r>
      <w:r w:rsidR="006B6CE8">
        <w:rPr>
          <w:color w:val="000000"/>
          <w:sz w:val="24"/>
          <w:szCs w:val="24"/>
        </w:rPr>
        <w:t xml:space="preserve"> le </w:t>
      </w:r>
      <w:r w:rsidR="0083332B">
        <w:rPr>
          <w:color w:val="000000"/>
          <w:sz w:val="24"/>
          <w:szCs w:val="24"/>
        </w:rPr>
        <w:t>imprese</w:t>
      </w:r>
      <w:r>
        <w:rPr>
          <w:color w:val="000000"/>
          <w:sz w:val="24"/>
          <w:szCs w:val="24"/>
        </w:rPr>
        <w:t>, loro cooperative e consorzi, di qualsiasi settore economico, che, siano in possesso dei seguenti requisiti:</w:t>
      </w:r>
    </w:p>
    <w:p w:rsidR="00BD504F" w:rsidRPr="006B6CE8" w:rsidRDefault="00B248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color w:val="000000"/>
          <w:sz w:val="24"/>
          <w:szCs w:val="24"/>
        </w:rPr>
      </w:pPr>
      <w:r w:rsidRPr="006B6CE8">
        <w:rPr>
          <w:color w:val="000000"/>
          <w:sz w:val="24"/>
          <w:szCs w:val="24"/>
        </w:rPr>
        <w:t xml:space="preserve">essere micro, </w:t>
      </w:r>
      <w:r w:rsidR="0083332B" w:rsidRPr="006B6CE8">
        <w:rPr>
          <w:color w:val="000000"/>
          <w:sz w:val="24"/>
          <w:szCs w:val="24"/>
        </w:rPr>
        <w:t xml:space="preserve">piccola, </w:t>
      </w:r>
      <w:r w:rsidRPr="006B6CE8">
        <w:rPr>
          <w:color w:val="000000"/>
          <w:sz w:val="24"/>
          <w:szCs w:val="24"/>
        </w:rPr>
        <w:t>media</w:t>
      </w:r>
      <w:r w:rsidR="00053F33" w:rsidRPr="006B6CE8">
        <w:rPr>
          <w:color w:val="000000"/>
          <w:sz w:val="24"/>
          <w:szCs w:val="24"/>
        </w:rPr>
        <w:t xml:space="preserve"> o </w:t>
      </w:r>
      <w:r w:rsidR="006B6CE8" w:rsidRPr="006B6CE8">
        <w:rPr>
          <w:color w:val="000000"/>
          <w:sz w:val="24"/>
          <w:szCs w:val="24"/>
        </w:rPr>
        <w:t>grande</w:t>
      </w:r>
      <w:r w:rsidRPr="006B6CE8">
        <w:rPr>
          <w:color w:val="000000"/>
          <w:sz w:val="24"/>
          <w:szCs w:val="24"/>
        </w:rPr>
        <w:t xml:space="preserve"> impresa, con riferimento all’Allegato I del Regolamento UE 651/2014, del 17 giugno 2014;</w:t>
      </w:r>
    </w:p>
    <w:p w:rsidR="00BD504F" w:rsidRDefault="00B248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avere la sede legale e/o operativa regolarmente iscritta e attiva al Registro delle Imprese della Camera di Commercio di Cremona;</w:t>
      </w:r>
    </w:p>
    <w:p w:rsidR="00BD504F" w:rsidRDefault="00B248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essere in regola con il pagamento del diritto camerale annuale</w:t>
      </w:r>
      <w:r>
        <w:rPr>
          <w:sz w:val="24"/>
          <w:szCs w:val="24"/>
          <w:vertAlign w:val="superscript"/>
        </w:rPr>
        <w:footnoteReference w:id="1"/>
      </w:r>
      <w:r>
        <w:rPr>
          <w:sz w:val="24"/>
          <w:szCs w:val="24"/>
        </w:rPr>
        <w:t xml:space="preserve"> ;</w:t>
      </w:r>
    </w:p>
    <w:p w:rsidR="00BD504F" w:rsidRDefault="00B248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avere legali rappresentanti, amministratori (con o senza poteri di rappresentanza) e soci per i quali non sussistano cause di divieto, di decadenza, di sospensione previste dall’art. 67 D.lgs. 6 settembre 2011, n.159 (Codice delle leggi antimafia e delle misure di prevenzione, nonché nuove disposizioni in materia di documentazione antimafia); </w:t>
      </w:r>
    </w:p>
    <w:p w:rsidR="00BD504F" w:rsidRDefault="00B248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non trovarsi in stato di fallimento, liquidazione anche volontaria, amministrazione controllata, concordato preventivo o in qualsiasi situazione equivalente secondo la normativa vigente;</w:t>
      </w:r>
    </w:p>
    <w:p w:rsidR="00BD504F" w:rsidRDefault="00B248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non rientrare nelle specifiche esclusioni di cui all’art. 1 del Regolamento (UE) 2831/2023 del 15.12.2023 e </w:t>
      </w:r>
      <w:proofErr w:type="spellStart"/>
      <w:r>
        <w:rPr>
          <w:color w:val="000000"/>
          <w:sz w:val="24"/>
          <w:szCs w:val="24"/>
        </w:rPr>
        <w:t>s.m.i.</w:t>
      </w:r>
      <w:proofErr w:type="spellEnd"/>
      <w:r>
        <w:rPr>
          <w:color w:val="000000"/>
          <w:sz w:val="24"/>
          <w:szCs w:val="24"/>
        </w:rPr>
        <w:t xml:space="preserve"> (regime </w:t>
      </w:r>
      <w:r>
        <w:rPr>
          <w:i/>
          <w:color w:val="000000"/>
          <w:sz w:val="24"/>
          <w:szCs w:val="24"/>
        </w:rPr>
        <w:t xml:space="preserve">de </w:t>
      </w:r>
      <w:proofErr w:type="spellStart"/>
      <w:r>
        <w:rPr>
          <w:i/>
          <w:color w:val="000000"/>
          <w:sz w:val="24"/>
          <w:szCs w:val="24"/>
        </w:rPr>
        <w:t>minimis</w:t>
      </w:r>
      <w:proofErr w:type="spellEnd"/>
      <w:r>
        <w:rPr>
          <w:color w:val="000000"/>
          <w:sz w:val="24"/>
          <w:szCs w:val="24"/>
        </w:rPr>
        <w:t xml:space="preserve">); </w:t>
      </w:r>
    </w:p>
    <w:p w:rsidR="00BD504F" w:rsidRDefault="00B248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essere in regola con gli obblighi relativi al pagamento dei contributi previdenziali, assistenziali e assicurativi a favore dei lavoratori, come attestato dal DURC online;</w:t>
      </w:r>
    </w:p>
    <w:p w:rsidR="00BD504F" w:rsidRDefault="00B248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non trovarsi in nessuna delle situazioni ostative relative agli aiuti di Stato dichiarati incompatibili dalla Commissione europea;</w:t>
      </w:r>
    </w:p>
    <w:p w:rsidR="00BD504F" w:rsidRDefault="00B248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non abbiano forniture di beni e servizi in corso di erogazione con la Camera di Commercio di Cremona, anche a titolo gratuito, ai sensi dell’art. 4, comma 6, del D.L. 95 del 6 luglio 2012, convertito nella L. 7 agosto 2012, n. 135</w:t>
      </w:r>
      <w:r>
        <w:rPr>
          <w:color w:val="000000"/>
          <w:vertAlign w:val="superscript"/>
        </w:rPr>
        <w:footnoteReference w:id="2"/>
      </w:r>
      <w:r>
        <w:rPr>
          <w:color w:val="000000"/>
          <w:sz w:val="24"/>
          <w:szCs w:val="24"/>
        </w:rPr>
        <w:t>;</w:t>
      </w:r>
    </w:p>
    <w:p w:rsidR="00BD504F" w:rsidRDefault="00B24881" w:rsidP="002F0197">
      <w:pPr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requisiti sopra elencati devono essere posseduti dal momento di presentazione della domanda fino alla liquidazione del contributo.</w:t>
      </w:r>
    </w:p>
    <w:p w:rsidR="00BD504F" w:rsidRDefault="00B24881" w:rsidP="002F0197">
      <w:pPr>
        <w:spacing w:before="60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Le imprese che siano in rapporto di collegamento, controllo e/o con assetti proprietari sostanzialmente coincidenti</w:t>
      </w:r>
      <w:r>
        <w:rPr>
          <w:sz w:val="24"/>
          <w:szCs w:val="24"/>
          <w:vertAlign w:val="superscript"/>
        </w:rPr>
        <w:footnoteReference w:id="3"/>
      </w:r>
      <w:r>
        <w:rPr>
          <w:sz w:val="24"/>
          <w:szCs w:val="24"/>
        </w:rPr>
        <w:t xml:space="preserve"> possono essere ammesse a finanziamento solo per una domanda. </w:t>
      </w:r>
    </w:p>
    <w:p w:rsidR="00BD504F" w:rsidRDefault="00B24881" w:rsidP="002F0197">
      <w:pPr>
        <w:spacing w:before="60"/>
        <w:jc w:val="both"/>
        <w:rPr>
          <w:color w:val="000000"/>
          <w:sz w:val="24"/>
          <w:szCs w:val="24"/>
        </w:rPr>
      </w:pPr>
      <w:bookmarkStart w:id="0" w:name="_30j0zll" w:colFirst="0" w:colLast="0"/>
      <w:bookmarkEnd w:id="0"/>
      <w:r>
        <w:rPr>
          <w:color w:val="000000"/>
          <w:sz w:val="24"/>
          <w:szCs w:val="24"/>
        </w:rPr>
        <w:t>Ogni soggetto richiedente può presentare una sola richiesta di contributo. In caso di eventuale presentazione di più domande sarà tenuta in considerazione solo l’ultima domanda presentata in ordine cronologico, a condizione che le domande antecedenti all’ultima non siano già state oggetto di istruttoria o concessione.</w:t>
      </w:r>
    </w:p>
    <w:p w:rsidR="00BD504F" w:rsidRDefault="00B24881" w:rsidP="00FC684C">
      <w:pPr>
        <w:spacing w:before="240" w:after="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Articolo 3 – Regime di Aiuto</w:t>
      </w:r>
    </w:p>
    <w:p w:rsidR="00BD504F" w:rsidRDefault="00B24881">
      <w:pPr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Gli aiuti di cui al presente Bando sono concessi in regime </w:t>
      </w:r>
      <w:r>
        <w:rPr>
          <w:i/>
          <w:color w:val="000000"/>
          <w:sz w:val="24"/>
          <w:szCs w:val="24"/>
        </w:rPr>
        <w:t xml:space="preserve">de </w:t>
      </w:r>
      <w:proofErr w:type="spellStart"/>
      <w:r>
        <w:rPr>
          <w:i/>
          <w:color w:val="000000"/>
          <w:sz w:val="24"/>
          <w:szCs w:val="24"/>
        </w:rPr>
        <w:t>minimis</w:t>
      </w:r>
      <w:proofErr w:type="spellEnd"/>
      <w:r>
        <w:rPr>
          <w:color w:val="000000"/>
          <w:sz w:val="24"/>
          <w:szCs w:val="24"/>
        </w:rPr>
        <w:t xml:space="preserve"> ai sensi del Regolamento UE n.</w:t>
      </w:r>
      <w:r w:rsidR="00C47B8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2831/2023, che prevede che l’importo complessivo degli aiuti in regime </w:t>
      </w:r>
      <w:r>
        <w:rPr>
          <w:i/>
          <w:color w:val="000000"/>
          <w:sz w:val="24"/>
          <w:szCs w:val="24"/>
        </w:rPr>
        <w:t xml:space="preserve">de </w:t>
      </w:r>
      <w:proofErr w:type="spellStart"/>
      <w:r>
        <w:rPr>
          <w:i/>
          <w:color w:val="000000"/>
          <w:sz w:val="24"/>
          <w:szCs w:val="24"/>
        </w:rPr>
        <w:t>minimis</w:t>
      </w:r>
      <w:proofErr w:type="spellEnd"/>
      <w:r>
        <w:rPr>
          <w:color w:val="000000"/>
          <w:sz w:val="24"/>
          <w:szCs w:val="24"/>
        </w:rPr>
        <w:t xml:space="preserve"> accordati ad un’impresa “unica”</w:t>
      </w:r>
      <w:r>
        <w:rPr>
          <w:vertAlign w:val="superscript"/>
        </w:rPr>
        <w:footnoteReference w:id="4"/>
      </w:r>
      <w:r>
        <w:rPr>
          <w:vertAlign w:val="superscript"/>
        </w:rPr>
        <w:t xml:space="preserve"> </w:t>
      </w:r>
      <w:r>
        <w:rPr>
          <w:color w:val="000000"/>
          <w:sz w:val="24"/>
          <w:szCs w:val="24"/>
        </w:rPr>
        <w:t>non possa superare i massimali pertinenti nell’arco d</w:t>
      </w:r>
      <w:r>
        <w:rPr>
          <w:sz w:val="24"/>
          <w:szCs w:val="24"/>
        </w:rPr>
        <w:t xml:space="preserve">i </w:t>
      </w:r>
      <w:r>
        <w:rPr>
          <w:color w:val="000000"/>
          <w:sz w:val="24"/>
          <w:szCs w:val="24"/>
        </w:rPr>
        <w:t xml:space="preserve">tre </w:t>
      </w:r>
      <w:r>
        <w:rPr>
          <w:sz w:val="24"/>
          <w:szCs w:val="24"/>
        </w:rPr>
        <w:t>anni, intesi come periodi di 365 giorni</w:t>
      </w:r>
      <w:r>
        <w:rPr>
          <w:color w:val="000000"/>
          <w:sz w:val="24"/>
          <w:szCs w:val="24"/>
        </w:rPr>
        <w:t>.</w:t>
      </w:r>
    </w:p>
    <w:p w:rsidR="00BD504F" w:rsidRDefault="00B24881" w:rsidP="007F7292">
      <w:pPr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 quanto non disciplinato o definito espressamente dal presente Bando si fa rinvio al Regolamento sopra citato; in ogni caso, nulla di quanto previsto nel presente Bando può essere interpretato in maniera difforme rispetto a quanto stabilito dalle norme pertinenti di tale Regolamento.</w:t>
      </w:r>
    </w:p>
    <w:p w:rsidR="0083332B" w:rsidRDefault="00B24881" w:rsidP="0083332B">
      <w:pPr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L’aiuto si considera concesso nel momento in cui sorge per il beneficiario il diritto a ricevere l’aiuto stesso (art. 3.4 del Regolamento UE n. 2831/2023). </w:t>
      </w:r>
    </w:p>
    <w:p w:rsidR="006B6CE8" w:rsidRPr="0083332B" w:rsidRDefault="006B6CE8" w:rsidP="006B6CE8">
      <w:pPr>
        <w:spacing w:before="60"/>
        <w:jc w:val="both"/>
        <w:rPr>
          <w:color w:val="000000"/>
          <w:sz w:val="24"/>
          <w:szCs w:val="24"/>
        </w:rPr>
      </w:pPr>
      <w:r w:rsidRPr="006B6CE8">
        <w:rPr>
          <w:color w:val="000000"/>
          <w:sz w:val="24"/>
          <w:szCs w:val="24"/>
        </w:rPr>
        <w:t xml:space="preserve">Non è ammesso il doppio finanziamento (inteso come copertura di più quote di uno stesso costo con più fonti di finanziamento anche derivanti da fondi UE per importi superiori al 100% del </w:t>
      </w:r>
      <w:r w:rsidRPr="006B6CE8">
        <w:rPr>
          <w:sz w:val="23"/>
          <w:szCs w:val="23"/>
        </w:rPr>
        <w:t xml:space="preserve">costo medesimo) che comporterebbe una </w:t>
      </w:r>
      <w:proofErr w:type="spellStart"/>
      <w:r w:rsidRPr="006B6CE8">
        <w:rPr>
          <w:sz w:val="23"/>
          <w:szCs w:val="23"/>
        </w:rPr>
        <w:t>sovracompensazione</w:t>
      </w:r>
      <w:proofErr w:type="spellEnd"/>
      <w:r w:rsidRPr="006B6CE8">
        <w:rPr>
          <w:sz w:val="23"/>
          <w:szCs w:val="23"/>
        </w:rPr>
        <w:t>, mentre è ammesso il cumulo tra più fonti di finanziamento fino a concorrenza del 100% del singolo costo.</w:t>
      </w:r>
    </w:p>
    <w:p w:rsidR="00BD504F" w:rsidRDefault="00B24881" w:rsidP="00FC684C">
      <w:pPr>
        <w:spacing w:before="240" w:after="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Articolo 4 – Dotazione finanziaria, caratteristiche dell’agevolazione, spese ammissibili</w:t>
      </w:r>
    </w:p>
    <w:p w:rsidR="00BD504F" w:rsidRDefault="00B24881">
      <w:pPr>
        <w:keepNext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Le risorse complessivamente stanziate per l’iniziativa ammontano a € 8.000,00 a valere su risorse del bilancio della Camera di Commercio di Cremona.</w:t>
      </w:r>
    </w:p>
    <w:p w:rsidR="00BD504F" w:rsidRDefault="00B24881" w:rsidP="007F7292">
      <w:pPr>
        <w:keepNext/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raggiungimento del limite della dotazione finanziaria, sarà possibile inserire domande in lista di attesa sino alla percentuale massima del 50% della dotazione finanziaria stessa, senza che questo comporti alcun impegno finanziario da parte della Camera di Commercio di </w:t>
      </w:r>
      <w:r>
        <w:rPr>
          <w:sz w:val="24"/>
          <w:szCs w:val="24"/>
        </w:rPr>
        <w:lastRenderedPageBreak/>
        <w:t xml:space="preserve">Cremona. Tali domande potranno accedere alla fase di istruttoria qualora si rendessero disponibili le necessarie risorse a valere sulla dotazione finanziaria. </w:t>
      </w:r>
    </w:p>
    <w:p w:rsidR="00BD504F" w:rsidRDefault="00B24881" w:rsidP="007F7292">
      <w:pPr>
        <w:spacing w:before="60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Il Dirigente competente avrà la facoltà: in caso di non esaurimento delle risorse disponibili, di riaprire i termini di scadenza del Bando prolungando gli effetti al fine di garantire l’utilizzo ottimale dello stanziamento; in caso di esaurimento anticipato delle risorse, di chiudere i termini della presentazione delle domande.</w:t>
      </w:r>
    </w:p>
    <w:p w:rsidR="00BD504F" w:rsidRPr="007F7292" w:rsidRDefault="00B24881" w:rsidP="007F7292">
      <w:pPr>
        <w:keepNext/>
        <w:spacing w:before="60"/>
        <w:ind w:hanging="2"/>
        <w:jc w:val="both"/>
        <w:rPr>
          <w:color w:val="000000"/>
          <w:sz w:val="24"/>
          <w:szCs w:val="24"/>
        </w:rPr>
      </w:pPr>
      <w:r w:rsidRPr="007F7292">
        <w:rPr>
          <w:sz w:val="24"/>
          <w:szCs w:val="24"/>
        </w:rPr>
        <w:t xml:space="preserve">L’agevolazione consiste in un </w:t>
      </w:r>
      <w:r w:rsidRPr="007F7292">
        <w:rPr>
          <w:b/>
          <w:sz w:val="24"/>
          <w:szCs w:val="24"/>
        </w:rPr>
        <w:t xml:space="preserve">contributo a fondo perduto </w:t>
      </w:r>
      <w:r w:rsidRPr="007F7292">
        <w:rPr>
          <w:sz w:val="24"/>
          <w:szCs w:val="24"/>
        </w:rPr>
        <w:t xml:space="preserve">a parziale copertura delle spese sostenute per la partecipazione alla manifestazione </w:t>
      </w:r>
      <w:r w:rsidRPr="007F7292">
        <w:rPr>
          <w:b/>
          <w:sz w:val="24"/>
          <w:szCs w:val="24"/>
        </w:rPr>
        <w:t xml:space="preserve">“Il </w:t>
      </w:r>
      <w:proofErr w:type="spellStart"/>
      <w:r w:rsidRPr="007F7292">
        <w:rPr>
          <w:b/>
          <w:sz w:val="24"/>
          <w:szCs w:val="24"/>
        </w:rPr>
        <w:t>BonTà</w:t>
      </w:r>
      <w:proofErr w:type="spellEnd"/>
      <w:r w:rsidRPr="007F7292">
        <w:rPr>
          <w:b/>
          <w:sz w:val="24"/>
          <w:szCs w:val="24"/>
        </w:rPr>
        <w:t xml:space="preserve"> 2024”</w:t>
      </w:r>
      <w:r w:rsidRPr="007F7292">
        <w:rPr>
          <w:sz w:val="24"/>
          <w:szCs w:val="24"/>
        </w:rPr>
        <w:t xml:space="preserve"> organizzata da </w:t>
      </w:r>
      <w:proofErr w:type="spellStart"/>
      <w:r w:rsidRPr="007F7292">
        <w:rPr>
          <w:sz w:val="24"/>
          <w:szCs w:val="24"/>
        </w:rPr>
        <w:t>CremonaFiere</w:t>
      </w:r>
      <w:proofErr w:type="spellEnd"/>
      <w:r w:rsidRPr="007F7292">
        <w:rPr>
          <w:sz w:val="24"/>
          <w:szCs w:val="24"/>
        </w:rPr>
        <w:t xml:space="preserve"> dal </w:t>
      </w:r>
      <w:r w:rsidRPr="007F7292">
        <w:rPr>
          <w:color w:val="000000"/>
          <w:sz w:val="24"/>
          <w:szCs w:val="24"/>
        </w:rPr>
        <w:t>24 al 26 febbraio 2024.</w:t>
      </w:r>
    </w:p>
    <w:p w:rsidR="00BD504F" w:rsidRDefault="00B24881" w:rsidP="007F7292">
      <w:pPr>
        <w:pBdr>
          <w:top w:val="nil"/>
          <w:left w:val="nil"/>
          <w:bottom w:val="nil"/>
          <w:right w:val="nil"/>
          <w:between w:val="nil"/>
        </w:pBdr>
        <w:spacing w:before="60" w:after="120"/>
        <w:ind w:right="1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contributo sarà modulato secondo quanto riportato nella seguente tabella 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con riferimento alle </w:t>
      </w:r>
      <w:r w:rsidR="003F2505">
        <w:rPr>
          <w:b/>
          <w:color w:val="000000"/>
          <w:sz w:val="24"/>
          <w:szCs w:val="24"/>
        </w:rPr>
        <w:t xml:space="preserve">spese di noleggio/allestimento </w:t>
      </w:r>
      <w:r>
        <w:rPr>
          <w:b/>
          <w:color w:val="000000"/>
          <w:sz w:val="24"/>
          <w:szCs w:val="24"/>
        </w:rPr>
        <w:t>dell’area espositiva e quota di iscrizione</w:t>
      </w:r>
      <w:r w:rsidR="003F2505">
        <w:rPr>
          <w:b/>
          <w:color w:val="000000"/>
          <w:sz w:val="24"/>
          <w:szCs w:val="24"/>
        </w:rPr>
        <w:t xml:space="preserve"> fatturate da </w:t>
      </w:r>
      <w:proofErr w:type="spellStart"/>
      <w:r w:rsidR="003F2505">
        <w:rPr>
          <w:b/>
          <w:color w:val="000000"/>
          <w:sz w:val="24"/>
          <w:szCs w:val="24"/>
        </w:rPr>
        <w:t>CremonaFiere</w:t>
      </w:r>
      <w:proofErr w:type="spellEnd"/>
      <w:r>
        <w:rPr>
          <w:color w:val="000000"/>
          <w:sz w:val="24"/>
          <w:szCs w:val="24"/>
        </w:rPr>
        <w:t>:</w:t>
      </w:r>
    </w:p>
    <w:tbl>
      <w:tblPr>
        <w:tblStyle w:val="a"/>
        <w:tblW w:w="829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2"/>
        <w:gridCol w:w="2667"/>
      </w:tblGrid>
      <w:tr w:rsidR="00BD504F">
        <w:trPr>
          <w:jc w:val="center"/>
        </w:trPr>
        <w:tc>
          <w:tcPr>
            <w:tcW w:w="5632" w:type="dxa"/>
            <w:vAlign w:val="center"/>
          </w:tcPr>
          <w:p w:rsidR="00BD504F" w:rsidRDefault="00B24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Spesa noleggio</w:t>
            </w:r>
            <w:r w:rsidR="003F2505">
              <w:rPr>
                <w:b/>
                <w:color w:val="000000"/>
                <w:sz w:val="24"/>
                <w:szCs w:val="24"/>
              </w:rPr>
              <w:t>/allestimento</w:t>
            </w:r>
            <w:r>
              <w:rPr>
                <w:b/>
                <w:color w:val="000000"/>
                <w:sz w:val="24"/>
                <w:szCs w:val="24"/>
              </w:rPr>
              <w:t xml:space="preserve"> area espositiva e quota di iscrizione</w:t>
            </w:r>
          </w:p>
          <w:p w:rsidR="00BD504F" w:rsidRDefault="00B24881" w:rsidP="003F2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(al netto di Iva e sconti </w:t>
            </w:r>
            <w:r w:rsidR="003F2505">
              <w:rPr>
                <w:b/>
                <w:color w:val="000000"/>
                <w:sz w:val="24"/>
                <w:szCs w:val="24"/>
              </w:rPr>
              <w:t>fatturate</w:t>
            </w:r>
            <w:r>
              <w:rPr>
                <w:b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CremonaFiere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667" w:type="dxa"/>
            <w:vAlign w:val="center"/>
          </w:tcPr>
          <w:p w:rsidR="00BD504F" w:rsidRDefault="00B24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Importo del contributo</w:t>
            </w:r>
          </w:p>
        </w:tc>
      </w:tr>
      <w:tr w:rsidR="00BD504F">
        <w:trPr>
          <w:jc w:val="center"/>
        </w:trPr>
        <w:tc>
          <w:tcPr>
            <w:tcW w:w="5632" w:type="dxa"/>
          </w:tcPr>
          <w:p w:rsidR="00BD504F" w:rsidRDefault="00B24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fino ad euro 1.200,00</w:t>
            </w:r>
          </w:p>
        </w:tc>
        <w:tc>
          <w:tcPr>
            <w:tcW w:w="2667" w:type="dxa"/>
          </w:tcPr>
          <w:p w:rsidR="00BD504F" w:rsidRDefault="00B24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euro </w:t>
            </w:r>
            <w:r>
              <w:rPr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BD504F">
        <w:trPr>
          <w:jc w:val="center"/>
        </w:trPr>
        <w:tc>
          <w:tcPr>
            <w:tcW w:w="5632" w:type="dxa"/>
          </w:tcPr>
          <w:p w:rsidR="00BD504F" w:rsidRDefault="00B24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oltre euro 1.200,00 </w:t>
            </w:r>
          </w:p>
        </w:tc>
        <w:tc>
          <w:tcPr>
            <w:tcW w:w="2667" w:type="dxa"/>
          </w:tcPr>
          <w:p w:rsidR="00BD504F" w:rsidRDefault="00B24881" w:rsidP="00471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0% delle spese con un massimo di </w:t>
            </w:r>
            <w:r w:rsidR="004711F9">
              <w:rPr>
                <w:color w:val="000000"/>
                <w:sz w:val="24"/>
                <w:szCs w:val="24"/>
              </w:rPr>
              <w:t>euro</w:t>
            </w:r>
            <w:r>
              <w:rPr>
                <w:color w:val="000000"/>
                <w:sz w:val="24"/>
                <w:szCs w:val="24"/>
              </w:rPr>
              <w:t xml:space="preserve"> 800,00</w:t>
            </w:r>
          </w:p>
        </w:tc>
      </w:tr>
    </w:tbl>
    <w:p w:rsidR="00BD504F" w:rsidRDefault="00B24881" w:rsidP="0011231F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Il contributo viene erogato all’impresa sulla base della rendicontazione delle spese effettivamente sostenute, a conclusione degli interventi e al netto della ritenuta di legge del 4% di cui all’art. 28 secondo comma del D.P.R. 600/73.</w:t>
      </w:r>
    </w:p>
    <w:p w:rsidR="00BD504F" w:rsidRDefault="00B24881" w:rsidP="007F7292">
      <w:pPr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 precisa che tutte le spese ammissibili devono: </w:t>
      </w:r>
    </w:p>
    <w:p w:rsidR="00BD504F" w:rsidRDefault="00B24881">
      <w:pPr>
        <w:numPr>
          <w:ilvl w:val="0"/>
          <w:numId w:val="1"/>
        </w:num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essere intestate al soggetto beneficiario; </w:t>
      </w:r>
    </w:p>
    <w:p w:rsidR="00BD504F" w:rsidRDefault="00B24881">
      <w:pPr>
        <w:numPr>
          <w:ilvl w:val="0"/>
          <w:numId w:val="1"/>
        </w:num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essere comprovate da fatture interamente quietanzate entro la data di presentazione della</w:t>
      </w:r>
      <w:r>
        <w:rPr>
          <w:sz w:val="24"/>
          <w:szCs w:val="24"/>
        </w:rPr>
        <w:t xml:space="preserve"> domanda,</w:t>
      </w:r>
      <w:r>
        <w:rPr>
          <w:color w:val="000000"/>
          <w:sz w:val="24"/>
          <w:szCs w:val="24"/>
        </w:rPr>
        <w:t xml:space="preserve"> o documentazione fiscalmente equivalente,</w:t>
      </w:r>
      <w:r w:rsidR="0096199D">
        <w:rPr>
          <w:color w:val="000000"/>
          <w:sz w:val="24"/>
          <w:szCs w:val="24"/>
        </w:rPr>
        <w:t xml:space="preserve"> emesse dal fornitore dei beni/servizi</w:t>
      </w:r>
      <w:r>
        <w:rPr>
          <w:color w:val="000000"/>
          <w:sz w:val="24"/>
          <w:szCs w:val="24"/>
        </w:rPr>
        <w:t xml:space="preserve">; </w:t>
      </w:r>
    </w:p>
    <w:p w:rsidR="00BD504F" w:rsidRDefault="00B24881">
      <w:pPr>
        <w:numPr>
          <w:ilvl w:val="0"/>
          <w:numId w:val="1"/>
        </w:num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essere comprovate da documentazione bancaria o postale attestante il pagamento per intero del titolo di spesa </w:t>
      </w:r>
      <w:r>
        <w:rPr>
          <w:color w:val="000000"/>
          <w:sz w:val="24"/>
          <w:szCs w:val="24"/>
          <w:u w:val="single"/>
        </w:rPr>
        <w:t>esclusivamente da parte del soggetto beneficiario</w:t>
      </w:r>
      <w:r>
        <w:rPr>
          <w:color w:val="000000"/>
          <w:sz w:val="24"/>
          <w:szCs w:val="24"/>
        </w:rPr>
        <w:t xml:space="preserve">. </w:t>
      </w:r>
    </w:p>
    <w:p w:rsidR="00BD504F" w:rsidRDefault="00B24881" w:rsidP="007F7292">
      <w:pPr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Tutte le spese si intendono al netto dell’IVA, il cui computo non rientra nelle spese ammesse a eccezione del caso in cui il soggetto beneficiario sostenga realmente ed effettivamente il costo dell’IVA senza possibilità di recupero. </w:t>
      </w:r>
    </w:p>
    <w:p w:rsidR="00BD504F" w:rsidRDefault="00B24881" w:rsidP="007F7292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Ai fini della partecipazione al presente Bando e in relazione alle spese sostenute, non possono essere fornitori di beni e di servizi imprese o soggetti che siano in rapporto di collegamento, controllo e/o con assetti proprietari sostanzialmente coincidenti</w:t>
      </w:r>
      <w:r>
        <w:rPr>
          <w:sz w:val="24"/>
          <w:szCs w:val="24"/>
          <w:vertAlign w:val="superscript"/>
        </w:rPr>
        <w:footnoteReference w:id="5"/>
      </w:r>
      <w:r w:rsidR="0096199D">
        <w:rPr>
          <w:sz w:val="24"/>
          <w:szCs w:val="24"/>
        </w:rPr>
        <w:t xml:space="preserve"> </w:t>
      </w:r>
      <w:r>
        <w:rPr>
          <w:sz w:val="24"/>
          <w:szCs w:val="24"/>
        </w:rPr>
        <w:t>con i beneficiari.</w:t>
      </w:r>
    </w:p>
    <w:p w:rsidR="0083332B" w:rsidRDefault="0083332B" w:rsidP="0083332B">
      <w:pPr>
        <w:spacing w:before="240" w:after="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</w:t>
      </w:r>
      <w:r w:rsidR="00B24881">
        <w:rPr>
          <w:b/>
          <w:color w:val="000000"/>
          <w:sz w:val="24"/>
          <w:szCs w:val="24"/>
        </w:rPr>
        <w:t>rticolo 5 – Presentazione delle domande</w:t>
      </w:r>
    </w:p>
    <w:p w:rsidR="00BD504F" w:rsidRDefault="00B24881" w:rsidP="006B6CE8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domande di contributo corredate dalla rendicontazione devono essere trasmesse esclusivamente in modalità telematica, con firma digitale, tramite il sito http://webtelemaco.infocamere.it dalle ore 10.00 del 20 febbraio 2024 alle ore 12.00 del </w:t>
      </w:r>
      <w:r w:rsidR="003F2505">
        <w:rPr>
          <w:sz w:val="24"/>
          <w:szCs w:val="24"/>
        </w:rPr>
        <w:t>29</w:t>
      </w:r>
      <w:r>
        <w:rPr>
          <w:sz w:val="24"/>
          <w:szCs w:val="24"/>
        </w:rPr>
        <w:t xml:space="preserve"> marzo 2024.</w:t>
      </w:r>
    </w:p>
    <w:p w:rsidR="00BD504F" w:rsidRDefault="00B24881" w:rsidP="007F7292">
      <w:p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Chi effettua l’accesso al portale http://webtelemaco.infocamere.it per la prima volta, deve prima registrarsi su www.registroimprese.it (accedendo con SPID, CNS o CIE) e completare la </w:t>
      </w:r>
      <w:proofErr w:type="spellStart"/>
      <w:r>
        <w:rPr>
          <w:sz w:val="24"/>
          <w:szCs w:val="24"/>
        </w:rPr>
        <w:t>profilazione</w:t>
      </w:r>
      <w:proofErr w:type="spellEnd"/>
      <w:r>
        <w:rPr>
          <w:sz w:val="24"/>
          <w:szCs w:val="24"/>
        </w:rPr>
        <w:t>, scegliendo “invio consultazione pratiche”. Entro 48 ore dall’invio della richiesta riceverà una e-mail con le credenziali per l'accesso.</w:t>
      </w:r>
    </w:p>
    <w:p w:rsidR="00BD504F" w:rsidRDefault="00B24881" w:rsidP="007F7292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Chi invece è già in possesso delle credenziali di accesso al portale può utilizzarle. </w:t>
      </w:r>
    </w:p>
    <w:p w:rsidR="00BD504F" w:rsidRDefault="00B24881" w:rsidP="007F7292">
      <w:p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Le istruzioni per la presentazione delle domande di contributo sono disponibili sul sito www.cr.camcom.it nella sezione Sviluppare l’impresa &gt; Bandi di finanziamento e agevolazioni &gt; “Procedura telematica per i bandi di contributo”.</w:t>
      </w:r>
    </w:p>
    <w:p w:rsidR="00BD504F" w:rsidRDefault="00B24881" w:rsidP="007F7292">
      <w:p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Non sono considerate ammissibili altre modalità informatiche/telematiche oppure cartacee di trasmissione/presentazione delle domande di contributo. La Camera di Commercio di Cremona non assume alcuna responsabilità per eventuali disguidi informatici comunque imputabili a terzi, a caso fortuito o a forza maggiore. </w:t>
      </w:r>
    </w:p>
    <w:p w:rsidR="00BD504F" w:rsidRDefault="00B24881" w:rsidP="007F7292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Per presentare la domanda, occorre seguire i seguenti passaggi: </w:t>
      </w:r>
    </w:p>
    <w:p w:rsidR="00BD504F" w:rsidRDefault="00B24881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</w:rPr>
      </w:pPr>
      <w:r>
        <w:rPr>
          <w:sz w:val="24"/>
          <w:szCs w:val="24"/>
        </w:rPr>
        <w:t xml:space="preserve"> 1) collegarsi al sito </w:t>
      </w:r>
      <w:hyperlink r:id="rId7">
        <w:r>
          <w:rPr>
            <w:sz w:val="24"/>
            <w:szCs w:val="24"/>
          </w:rPr>
          <w:t>http://webtelemaco.infocamere.it</w:t>
        </w:r>
      </w:hyperlink>
      <w:r>
        <w:rPr>
          <w:sz w:val="24"/>
          <w:szCs w:val="24"/>
        </w:rPr>
        <w:t>;</w:t>
      </w:r>
    </w:p>
    <w:p w:rsidR="00BD504F" w:rsidRDefault="00B24881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</w:rPr>
      </w:pPr>
      <w:r>
        <w:rPr>
          <w:sz w:val="24"/>
          <w:szCs w:val="24"/>
        </w:rPr>
        <w:t xml:space="preserve"> 2) seguire il seguente percorso:</w:t>
      </w:r>
    </w:p>
    <w:p w:rsidR="00BD504F" w:rsidRDefault="00B24881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a) Sportello Pratiche</w:t>
      </w:r>
    </w:p>
    <w:p w:rsidR="00BD504F" w:rsidRDefault="00B24881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b) Servizi e-</w:t>
      </w:r>
      <w:proofErr w:type="spellStart"/>
      <w:r>
        <w:rPr>
          <w:sz w:val="24"/>
          <w:szCs w:val="24"/>
        </w:rPr>
        <w:t>gov</w:t>
      </w:r>
      <w:proofErr w:type="spellEnd"/>
      <w:r>
        <w:rPr>
          <w:sz w:val="24"/>
          <w:szCs w:val="24"/>
        </w:rPr>
        <w:t xml:space="preserve"> </w:t>
      </w:r>
    </w:p>
    <w:p w:rsidR="00BD504F" w:rsidRDefault="00B24881">
      <w:pPr>
        <w:pBdr>
          <w:top w:val="nil"/>
          <w:left w:val="nil"/>
          <w:bottom w:val="nil"/>
          <w:right w:val="nil"/>
          <w:between w:val="nil"/>
        </w:pBdr>
        <w:ind w:left="720" w:hanging="2"/>
        <w:rPr>
          <w:sz w:val="24"/>
          <w:szCs w:val="24"/>
        </w:rPr>
      </w:pPr>
      <w:r>
        <w:rPr>
          <w:sz w:val="24"/>
          <w:szCs w:val="24"/>
        </w:rPr>
        <w:t xml:space="preserve">c) Contributi alle imprese </w:t>
      </w:r>
    </w:p>
    <w:p w:rsidR="00BD504F" w:rsidRDefault="00B24881">
      <w:pPr>
        <w:pBdr>
          <w:top w:val="nil"/>
          <w:left w:val="nil"/>
          <w:bottom w:val="nil"/>
          <w:right w:val="nil"/>
          <w:between w:val="nil"/>
        </w:pBdr>
        <w:ind w:left="720" w:hanging="2"/>
        <w:rPr>
          <w:sz w:val="24"/>
          <w:szCs w:val="24"/>
        </w:rPr>
      </w:pPr>
      <w:r>
        <w:rPr>
          <w:sz w:val="24"/>
          <w:szCs w:val="24"/>
        </w:rPr>
        <w:t xml:space="preserve">d) Accedi tramite SPID, CNS o CIE o credenziali </w:t>
      </w:r>
    </w:p>
    <w:p w:rsidR="00BD504F" w:rsidRDefault="00B24881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</w:rPr>
      </w:pPr>
      <w:r>
        <w:rPr>
          <w:sz w:val="24"/>
          <w:szCs w:val="24"/>
        </w:rPr>
        <w:t xml:space="preserve">3) compilare il Modello Base seguendo il seguente percorso: </w:t>
      </w:r>
    </w:p>
    <w:p w:rsidR="00BD504F" w:rsidRDefault="0096199D">
      <w:pPr>
        <w:pBdr>
          <w:top w:val="nil"/>
          <w:left w:val="nil"/>
          <w:bottom w:val="nil"/>
          <w:right w:val="nil"/>
          <w:between w:val="nil"/>
        </w:pBdr>
        <w:ind w:left="720" w:hanging="2"/>
        <w:rPr>
          <w:sz w:val="24"/>
          <w:szCs w:val="24"/>
        </w:rPr>
      </w:pPr>
      <w:r>
        <w:rPr>
          <w:sz w:val="24"/>
          <w:szCs w:val="24"/>
        </w:rPr>
        <w:t>a) crea modello</w:t>
      </w:r>
      <w:r w:rsidR="00B24881">
        <w:rPr>
          <w:sz w:val="24"/>
          <w:szCs w:val="24"/>
        </w:rPr>
        <w:t xml:space="preserve"> </w:t>
      </w:r>
    </w:p>
    <w:p w:rsidR="00BD504F" w:rsidRDefault="00B24881">
      <w:pPr>
        <w:pBdr>
          <w:top w:val="nil"/>
          <w:left w:val="nil"/>
          <w:bottom w:val="nil"/>
          <w:right w:val="nil"/>
          <w:between w:val="nil"/>
        </w:pBdr>
        <w:ind w:left="720" w:hanging="2"/>
        <w:rPr>
          <w:sz w:val="24"/>
          <w:szCs w:val="24"/>
        </w:rPr>
      </w:pPr>
      <w:r>
        <w:rPr>
          <w:sz w:val="24"/>
          <w:szCs w:val="24"/>
        </w:rPr>
        <w:t>b) digitare REA o N. Registro Im</w:t>
      </w:r>
      <w:r w:rsidR="0096199D">
        <w:rPr>
          <w:sz w:val="24"/>
          <w:szCs w:val="24"/>
        </w:rPr>
        <w:t>prese / Codice Fiscale impresa</w:t>
      </w:r>
    </w:p>
    <w:p w:rsidR="00BD504F" w:rsidRDefault="00B24881">
      <w:pPr>
        <w:pBdr>
          <w:top w:val="nil"/>
          <w:left w:val="nil"/>
          <w:bottom w:val="nil"/>
          <w:right w:val="nil"/>
          <w:between w:val="nil"/>
        </w:pBdr>
        <w:ind w:left="720" w:hanging="2"/>
        <w:rPr>
          <w:sz w:val="24"/>
          <w:szCs w:val="24"/>
        </w:rPr>
      </w:pPr>
      <w:r>
        <w:rPr>
          <w:sz w:val="24"/>
          <w:szCs w:val="24"/>
        </w:rPr>
        <w:t>c) cerca (selezionare sede operativa/unità l</w:t>
      </w:r>
      <w:r w:rsidR="0096199D">
        <w:rPr>
          <w:sz w:val="24"/>
          <w:szCs w:val="24"/>
        </w:rPr>
        <w:t>ocale oggetto dell’intervento)</w:t>
      </w:r>
    </w:p>
    <w:p w:rsidR="00BD504F" w:rsidRDefault="00B24881">
      <w:pPr>
        <w:pBdr>
          <w:top w:val="nil"/>
          <w:left w:val="nil"/>
          <w:bottom w:val="nil"/>
          <w:right w:val="nil"/>
          <w:between w:val="nil"/>
        </w:pBdr>
        <w:ind w:left="720" w:hanging="2"/>
        <w:rPr>
          <w:sz w:val="24"/>
          <w:szCs w:val="24"/>
        </w:rPr>
      </w:pPr>
      <w:r>
        <w:rPr>
          <w:sz w:val="24"/>
          <w:szCs w:val="24"/>
        </w:rPr>
        <w:t>d) selezionare tipo d</w:t>
      </w:r>
      <w:r w:rsidR="0096199D">
        <w:rPr>
          <w:sz w:val="24"/>
          <w:szCs w:val="24"/>
        </w:rPr>
        <w:t>i pratica RICHIESTA CONTRIBUTI</w:t>
      </w:r>
    </w:p>
    <w:p w:rsidR="00BD504F" w:rsidRDefault="00B24881">
      <w:pPr>
        <w:pBdr>
          <w:top w:val="nil"/>
          <w:left w:val="nil"/>
          <w:bottom w:val="nil"/>
          <w:right w:val="nil"/>
          <w:between w:val="nil"/>
        </w:pBdr>
        <w:ind w:left="720" w:hanging="2"/>
        <w:rPr>
          <w:sz w:val="24"/>
          <w:szCs w:val="24"/>
        </w:rPr>
      </w:pPr>
      <w:r>
        <w:rPr>
          <w:sz w:val="24"/>
          <w:szCs w:val="24"/>
        </w:rPr>
        <w:t>e) selezionare lo sportello di destinazione “C</w:t>
      </w:r>
      <w:r w:rsidR="0096199D">
        <w:rPr>
          <w:sz w:val="24"/>
          <w:szCs w:val="24"/>
        </w:rPr>
        <w:t>amera di Commercio di Cremona”</w:t>
      </w:r>
    </w:p>
    <w:p w:rsidR="00BD504F" w:rsidRDefault="0096199D">
      <w:pPr>
        <w:pBdr>
          <w:top w:val="nil"/>
          <w:left w:val="nil"/>
          <w:bottom w:val="nil"/>
          <w:right w:val="nil"/>
          <w:between w:val="nil"/>
        </w:pBdr>
        <w:ind w:left="720" w:hanging="2"/>
        <w:rPr>
          <w:sz w:val="24"/>
          <w:szCs w:val="24"/>
        </w:rPr>
      </w:pPr>
      <w:r>
        <w:rPr>
          <w:sz w:val="24"/>
          <w:szCs w:val="24"/>
        </w:rPr>
        <w:t>f) avvia compilazione</w:t>
      </w:r>
    </w:p>
    <w:p w:rsidR="00BD504F" w:rsidRDefault="00B24881">
      <w:pPr>
        <w:pBdr>
          <w:top w:val="nil"/>
          <w:left w:val="nil"/>
          <w:bottom w:val="nil"/>
          <w:right w:val="nil"/>
          <w:between w:val="nil"/>
        </w:pBdr>
        <w:ind w:left="720" w:hanging="2"/>
        <w:rPr>
          <w:sz w:val="24"/>
          <w:szCs w:val="24"/>
        </w:rPr>
      </w:pPr>
      <w:r>
        <w:rPr>
          <w:sz w:val="24"/>
          <w:szCs w:val="24"/>
        </w:rPr>
        <w:t xml:space="preserve">g) selezionare il </w:t>
      </w:r>
      <w:r>
        <w:rPr>
          <w:b/>
          <w:sz w:val="24"/>
          <w:szCs w:val="24"/>
        </w:rPr>
        <w:t>BANDO BONTÀ 2024</w:t>
      </w:r>
    </w:p>
    <w:p w:rsidR="00BD504F" w:rsidRDefault="00B24881">
      <w:pPr>
        <w:pBdr>
          <w:top w:val="nil"/>
          <w:left w:val="nil"/>
          <w:bottom w:val="nil"/>
          <w:right w:val="nil"/>
          <w:between w:val="nil"/>
        </w:pBdr>
        <w:ind w:left="720" w:hanging="2"/>
        <w:rPr>
          <w:sz w:val="24"/>
          <w:szCs w:val="24"/>
        </w:rPr>
      </w:pPr>
      <w:r>
        <w:rPr>
          <w:sz w:val="24"/>
          <w:szCs w:val="24"/>
        </w:rPr>
        <w:t>h) compilare i campi obbligatori</w:t>
      </w:r>
      <w:r w:rsidR="0096199D">
        <w:rPr>
          <w:sz w:val="24"/>
          <w:szCs w:val="24"/>
        </w:rPr>
        <w:t xml:space="preserve"> contrassegnati con asterisco *</w:t>
      </w:r>
    </w:p>
    <w:p w:rsidR="00BD504F" w:rsidRDefault="00B24881">
      <w:pPr>
        <w:pBdr>
          <w:top w:val="nil"/>
          <w:left w:val="nil"/>
          <w:bottom w:val="nil"/>
          <w:right w:val="nil"/>
          <w:between w:val="nil"/>
        </w:pBdr>
        <w:ind w:left="720" w:hanging="2"/>
        <w:rPr>
          <w:sz w:val="24"/>
          <w:szCs w:val="24"/>
        </w:rPr>
      </w:pPr>
      <w:r>
        <w:rPr>
          <w:sz w:val="24"/>
          <w:szCs w:val="24"/>
        </w:rPr>
        <w:t>i) scaricare il Modello b</w:t>
      </w:r>
      <w:r w:rsidR="0096199D">
        <w:rPr>
          <w:sz w:val="24"/>
          <w:szCs w:val="24"/>
        </w:rPr>
        <w:t>ase nel formato originale .xml</w:t>
      </w:r>
    </w:p>
    <w:p w:rsidR="00BD504F" w:rsidRDefault="00B24881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</w:rPr>
      </w:pPr>
      <w:r>
        <w:rPr>
          <w:sz w:val="24"/>
          <w:szCs w:val="24"/>
        </w:rPr>
        <w:t>4) firmare digitalmente il Modello b</w:t>
      </w:r>
      <w:r w:rsidR="0096199D">
        <w:rPr>
          <w:sz w:val="24"/>
          <w:szCs w:val="24"/>
        </w:rPr>
        <w:t>ase nel formato originale .xml</w:t>
      </w:r>
    </w:p>
    <w:p w:rsidR="00BD504F" w:rsidRDefault="0096199D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</w:rPr>
      </w:pPr>
      <w:r>
        <w:rPr>
          <w:sz w:val="24"/>
          <w:szCs w:val="24"/>
        </w:rPr>
        <w:t>5) selezionare il tasto “Nuova”</w:t>
      </w:r>
    </w:p>
    <w:p w:rsidR="00BD504F" w:rsidRDefault="00B24881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</w:rPr>
      </w:pPr>
      <w:r>
        <w:rPr>
          <w:sz w:val="24"/>
          <w:szCs w:val="24"/>
        </w:rPr>
        <w:t>6) caricare, tramite il tasto scegli file, il Mod</w:t>
      </w:r>
      <w:r w:rsidR="0096199D">
        <w:rPr>
          <w:sz w:val="24"/>
          <w:szCs w:val="24"/>
        </w:rPr>
        <w:t>ello base firmato digitalmente</w:t>
      </w:r>
    </w:p>
    <w:p w:rsidR="00BD504F" w:rsidRDefault="00B24881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96199D">
        <w:rPr>
          <w:sz w:val="24"/>
          <w:szCs w:val="24"/>
        </w:rPr>
        <w:t>procedere con “Avvia creazione”</w:t>
      </w:r>
    </w:p>
    <w:p w:rsidR="00BD504F" w:rsidRDefault="00B24881" w:rsidP="002F019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procedere con la funzione “Allega”, per allegare alla pratica telematica, </w:t>
      </w:r>
      <w:r>
        <w:rPr>
          <w:b/>
          <w:sz w:val="24"/>
          <w:szCs w:val="24"/>
        </w:rPr>
        <w:t>oltre al modello base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anche tutti i documenti obbligatori,</w:t>
      </w:r>
      <w:r>
        <w:rPr>
          <w:sz w:val="24"/>
          <w:szCs w:val="24"/>
        </w:rPr>
        <w:t xml:space="preserve"> firmati digitalmente dal titolare/legale rappresentante e reperibili sul sito www.cr.camcom.it sezione “Bandi pe</w:t>
      </w:r>
      <w:r w:rsidR="002F0197">
        <w:rPr>
          <w:sz w:val="24"/>
          <w:szCs w:val="24"/>
        </w:rPr>
        <w:t>r finanziamenti e agevolazioni”.</w:t>
      </w:r>
    </w:p>
    <w:p w:rsidR="00BD504F" w:rsidRDefault="00B24881" w:rsidP="007F7292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Pr="00905A0E">
        <w:rPr>
          <w:b/>
          <w:sz w:val="24"/>
          <w:szCs w:val="24"/>
        </w:rPr>
        <w:t>documenti obbligatori</w:t>
      </w:r>
      <w:r>
        <w:rPr>
          <w:sz w:val="24"/>
          <w:szCs w:val="24"/>
        </w:rPr>
        <w:t xml:space="preserve"> da presentare per richiedere il contributo sono i seguenti:</w:t>
      </w:r>
    </w:p>
    <w:p w:rsidR="00BD504F" w:rsidRDefault="00B24881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Allegato A “Domanda di contributo” </w:t>
      </w:r>
      <w:r>
        <w:rPr>
          <w:sz w:val="24"/>
          <w:szCs w:val="24"/>
        </w:rPr>
        <w:t>compilato in ogni sua parte, sottoscritto digitalmente dal legale rappresentante;</w:t>
      </w:r>
    </w:p>
    <w:p w:rsidR="00BD504F" w:rsidRDefault="00B24881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Copia delle fatture elettroniche in formato pdf</w:t>
      </w:r>
      <w:r>
        <w:rPr>
          <w:sz w:val="24"/>
          <w:szCs w:val="24"/>
        </w:rPr>
        <w:t xml:space="preserve"> intestate all’impresa richiedente;</w:t>
      </w:r>
    </w:p>
    <w:p w:rsidR="00BD504F" w:rsidRDefault="00B2488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t>Q</w:t>
      </w:r>
      <w:r>
        <w:rPr>
          <w:b/>
          <w:color w:val="000000"/>
          <w:sz w:val="24"/>
          <w:szCs w:val="24"/>
        </w:rPr>
        <w:t>uietanza delle fatture</w:t>
      </w:r>
      <w:r>
        <w:rPr>
          <w:color w:val="000000"/>
          <w:sz w:val="24"/>
          <w:szCs w:val="24"/>
        </w:rPr>
        <w:t xml:space="preserve"> (contabile bancaria </w:t>
      </w:r>
      <w:r>
        <w:rPr>
          <w:sz w:val="24"/>
          <w:szCs w:val="24"/>
        </w:rPr>
        <w:t>ESEGUITA</w:t>
      </w:r>
      <w:r>
        <w:rPr>
          <w:color w:val="000000"/>
          <w:sz w:val="24"/>
          <w:szCs w:val="24"/>
        </w:rPr>
        <w:t xml:space="preserve"> e/o estratto conto), eseguita esclusivamente dal soggetto beneficiario del contributo, da cui risulti chiaramente la fattura a cui fa riferimento </w:t>
      </w:r>
      <w:r>
        <w:rPr>
          <w:b/>
          <w:color w:val="000000"/>
          <w:sz w:val="24"/>
          <w:szCs w:val="24"/>
        </w:rPr>
        <w:t>(non è ammissibile il pagamento in contanti né alcun tipo di compensazione come modalità di pagamento)</w:t>
      </w:r>
      <w:r>
        <w:rPr>
          <w:color w:val="000000"/>
          <w:sz w:val="24"/>
          <w:szCs w:val="24"/>
        </w:rPr>
        <w:t>;</w:t>
      </w:r>
    </w:p>
    <w:p w:rsidR="00BD504F" w:rsidRDefault="00B2488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Certificazione IBAN</w:t>
      </w:r>
      <w:r>
        <w:rPr>
          <w:sz w:val="24"/>
          <w:szCs w:val="24"/>
        </w:rPr>
        <w:t xml:space="preserve"> dell’impresa beneficiaria su carta intestata dell’Istituto di credito;</w:t>
      </w:r>
    </w:p>
    <w:p w:rsidR="00BD504F" w:rsidRDefault="00B2488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t>Allegato B “D</w:t>
      </w:r>
      <w:r>
        <w:rPr>
          <w:b/>
          <w:color w:val="000000"/>
          <w:sz w:val="24"/>
          <w:szCs w:val="24"/>
        </w:rPr>
        <w:t>ichiarazione sostitutiva di atto notorio</w:t>
      </w:r>
      <w:r>
        <w:rPr>
          <w:b/>
          <w:sz w:val="24"/>
          <w:szCs w:val="24"/>
        </w:rPr>
        <w:t>”</w:t>
      </w:r>
      <w:r>
        <w:rPr>
          <w:b/>
          <w:color w:val="000000"/>
          <w:sz w:val="24"/>
          <w:szCs w:val="24"/>
        </w:rPr>
        <w:t xml:space="preserve"> </w:t>
      </w:r>
      <w:r w:rsidR="002F0197">
        <w:rPr>
          <w:sz w:val="24"/>
          <w:szCs w:val="24"/>
        </w:rPr>
        <w:t>sottoscritta digitalmente dal legale rappresentante,</w:t>
      </w:r>
      <w:r w:rsidR="002F019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relativa alla mancata indicazione del codice CUP sulla fattura elettronica relativa all'acquisizione dei servizi oggetto di incentivo, come previsto dall’articolo 5 commi 6 e 7 Legge 21 aprile 2023 n. 4;</w:t>
      </w:r>
    </w:p>
    <w:p w:rsidR="00BD504F" w:rsidRDefault="00B2488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Questionario di valutazione </w:t>
      </w:r>
      <w:r>
        <w:rPr>
          <w:sz w:val="24"/>
          <w:szCs w:val="24"/>
        </w:rPr>
        <w:t>sulle procedure di accesso al contributo compilabile al seguente</w:t>
      </w:r>
      <w:r>
        <w:rPr>
          <w:color w:val="1155CC"/>
          <w:sz w:val="24"/>
          <w:szCs w:val="24"/>
          <w:u w:val="single"/>
        </w:rPr>
        <w:t xml:space="preserve"> </w:t>
      </w:r>
      <w:bookmarkStart w:id="1" w:name="_GoBack"/>
      <w:bookmarkEnd w:id="1"/>
      <w:r w:rsidR="00BC67BF">
        <w:rPr>
          <w:color w:val="1155CC"/>
          <w:sz w:val="24"/>
          <w:szCs w:val="24"/>
          <w:u w:val="single"/>
        </w:rPr>
        <w:fldChar w:fldCharType="begin"/>
      </w:r>
      <w:r w:rsidR="00BC67BF">
        <w:rPr>
          <w:color w:val="1155CC"/>
          <w:sz w:val="24"/>
          <w:szCs w:val="24"/>
          <w:u w:val="single"/>
        </w:rPr>
        <w:instrText xml:space="preserve"> HYPERLINK "https://forms.gle/d1Q8m4S4bZ7hAfEa7" </w:instrText>
      </w:r>
      <w:r w:rsidR="00BC67BF">
        <w:rPr>
          <w:color w:val="1155CC"/>
          <w:sz w:val="24"/>
          <w:szCs w:val="24"/>
          <w:u w:val="single"/>
        </w:rPr>
        <w:fldChar w:fldCharType="separate"/>
      </w:r>
      <w:r w:rsidR="00BC67BF" w:rsidRPr="00B80940">
        <w:rPr>
          <w:rStyle w:val="Collegamentoipertestuale"/>
          <w:sz w:val="24"/>
          <w:szCs w:val="24"/>
        </w:rPr>
        <w:t>https://forms.gle/d1Q8m4S4bZ7hAfEa7</w:t>
      </w:r>
      <w:r w:rsidR="00BC67BF">
        <w:rPr>
          <w:color w:val="1155CC"/>
          <w:sz w:val="24"/>
          <w:szCs w:val="24"/>
          <w:u w:val="single"/>
        </w:rPr>
        <w:fldChar w:fldCharType="end"/>
      </w:r>
      <w:r>
        <w:rPr>
          <w:sz w:val="24"/>
          <w:szCs w:val="24"/>
        </w:rPr>
        <w:t xml:space="preserve"> (da compilare on line</w:t>
      </w:r>
      <w:r w:rsidR="00905A0E">
        <w:rPr>
          <w:sz w:val="24"/>
          <w:szCs w:val="24"/>
        </w:rPr>
        <w:t>, non va allegato</w:t>
      </w:r>
      <w:r>
        <w:rPr>
          <w:sz w:val="24"/>
          <w:szCs w:val="24"/>
        </w:rPr>
        <w:t>);</w:t>
      </w:r>
    </w:p>
    <w:p w:rsidR="00BD504F" w:rsidRDefault="00B2488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t>Report di self-</w:t>
      </w:r>
      <w:proofErr w:type="spellStart"/>
      <w:r>
        <w:rPr>
          <w:b/>
          <w:sz w:val="24"/>
          <w:szCs w:val="24"/>
        </w:rPr>
        <w:t>assessment</w:t>
      </w:r>
      <w:proofErr w:type="spellEnd"/>
      <w:r>
        <w:rPr>
          <w:b/>
          <w:sz w:val="24"/>
          <w:szCs w:val="24"/>
        </w:rPr>
        <w:t xml:space="preserve"> di maturità digitale</w:t>
      </w:r>
      <w:r>
        <w:rPr>
          <w:sz w:val="24"/>
          <w:szCs w:val="24"/>
        </w:rPr>
        <w:t xml:space="preserve"> (“Selfi4.0”, Checkup Sicurezza livello 1) compilato in data successiva al 01/01/2024 (il modello è scaricabile dal portale nazionale dei PID: </w:t>
      </w:r>
      <w:hyperlink r:id="rId8">
        <w:r>
          <w:rPr>
            <w:sz w:val="24"/>
            <w:szCs w:val="24"/>
            <w:u w:val="single"/>
          </w:rPr>
          <w:t>www.puntoimpresadigitale.camcom.it</w:t>
        </w:r>
      </w:hyperlink>
      <w:r>
        <w:rPr>
          <w:sz w:val="24"/>
          <w:szCs w:val="24"/>
        </w:rPr>
        <w:t>).</w:t>
      </w:r>
    </w:p>
    <w:p w:rsidR="00BD504F" w:rsidRDefault="00B24881" w:rsidP="007F7292">
      <w:p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documenti da presentare solo in casi specifici:</w:t>
      </w:r>
    </w:p>
    <w:p w:rsidR="00BD504F" w:rsidRDefault="00B2488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Allegato C “Procura speciale” </w:t>
      </w:r>
      <w:r w:rsidRPr="002F0197">
        <w:rPr>
          <w:sz w:val="24"/>
          <w:szCs w:val="24"/>
        </w:rPr>
        <w:t>per la presentazione telematica della domanda, solo se il soggetto che presenta la domanda non coincide con il titolare/legale rappresentante dell’impresa</w:t>
      </w:r>
      <w:r w:rsidR="002F0197">
        <w:rPr>
          <w:sz w:val="24"/>
          <w:szCs w:val="24"/>
        </w:rPr>
        <w:t xml:space="preserve">, </w:t>
      </w:r>
      <w:r w:rsidRPr="002F0197">
        <w:rPr>
          <w:sz w:val="24"/>
          <w:szCs w:val="24"/>
        </w:rPr>
        <w:t>firmata digitalmente sia dal delegante sia dal delegato. Anche in caso di presenza della Procura, l’Allegato A e tutti gli altri documenti devono essere firmati digitalmente dal titolare/legale rappresentante dell’impresa;</w:t>
      </w:r>
      <w:r>
        <w:rPr>
          <w:b/>
          <w:sz w:val="24"/>
          <w:szCs w:val="24"/>
        </w:rPr>
        <w:t xml:space="preserve"> </w:t>
      </w:r>
    </w:p>
    <w:p w:rsidR="00BD504F" w:rsidRPr="002F0197" w:rsidRDefault="00B2488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t>Dichiarazione sostitutiva dell’atto di notorietà solo per i soggetti che non hanno posizione INPS/INAIL (</w:t>
      </w:r>
      <w:proofErr w:type="spellStart"/>
      <w:r>
        <w:rPr>
          <w:b/>
          <w:sz w:val="24"/>
          <w:szCs w:val="24"/>
        </w:rPr>
        <w:t>All</w:t>
      </w:r>
      <w:proofErr w:type="spellEnd"/>
      <w:r>
        <w:rPr>
          <w:b/>
          <w:sz w:val="24"/>
          <w:szCs w:val="24"/>
        </w:rPr>
        <w:t xml:space="preserve">. D) </w:t>
      </w:r>
      <w:r w:rsidRPr="002F0197">
        <w:rPr>
          <w:sz w:val="24"/>
          <w:szCs w:val="24"/>
        </w:rPr>
        <w:t>sottoscritta digitalmente dal legale rappresentante dell’impresa richiedente.</w:t>
      </w:r>
    </w:p>
    <w:p w:rsidR="00A26F0D" w:rsidRPr="00A26F0D" w:rsidRDefault="00A26F0D" w:rsidP="00A26F0D">
      <w:p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b/>
          <w:sz w:val="24"/>
          <w:szCs w:val="24"/>
        </w:rPr>
      </w:pPr>
      <w:r w:rsidRPr="00A26F0D">
        <w:rPr>
          <w:b/>
          <w:sz w:val="24"/>
          <w:szCs w:val="24"/>
        </w:rPr>
        <w:t>La mancata presentazione del modulo di domanda (Allegato A) sottoscritto digitalmente dal titolare/legale rappresentante dell’impresa comporta l’inammissibilità della richiesta di contributo.</w:t>
      </w:r>
    </w:p>
    <w:p w:rsidR="0067353B" w:rsidRPr="0067353B" w:rsidRDefault="0067353B" w:rsidP="0067353B">
      <w:p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b/>
          <w:sz w:val="24"/>
          <w:szCs w:val="24"/>
          <w:highlight w:val="yellow"/>
        </w:rPr>
      </w:pPr>
      <w:r w:rsidRPr="0067353B">
        <w:rPr>
          <w:b/>
          <w:sz w:val="24"/>
          <w:szCs w:val="24"/>
        </w:rPr>
        <w:t>La domanda di contributo sarà scartata anche nel caso in cui la data di emissione della fattura e il pagamento siano successivi alla data di presentazione dell’istanza.</w:t>
      </w:r>
    </w:p>
    <w:p w:rsidR="00BD504F" w:rsidRDefault="00B24881" w:rsidP="007F7292">
      <w:p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La domanda non è soggetta al pagamento dell’imposta di bollo in quanto istanza non ricompresa nell’elenco di cui all’art. 3 Allegato A Parte Prima del D.P.R. n.642 del 26/10/1972.</w:t>
      </w:r>
    </w:p>
    <w:p w:rsidR="002F0197" w:rsidRDefault="00B24881" w:rsidP="007F7292">
      <w:p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Sono ammessi esclusivamente i pagamenti effettuati per il tramite di bonifico bancario o postale ovvero con altri strumenti di incasso o di pagamento idonei a consentire la piena tracciabilità delle operazioni (L. 136/2010, art. 3, commi 1 e 3 e successive modificazioni).</w:t>
      </w:r>
    </w:p>
    <w:p w:rsidR="00BD504F" w:rsidRDefault="00B24881" w:rsidP="007F7292">
      <w:p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caso di pagamento con assegno, la quietanza è rappresentata dalla copia dell’assegno fronte/retro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intestato al fornitore e dalla copia dell’estratto conto bancario/lista movimenti emessa, timbrata e firmata dalla banca in cui risulti addebitato l’assegno.</w:t>
      </w:r>
    </w:p>
    <w:p w:rsidR="00BD504F" w:rsidRDefault="00B24881" w:rsidP="007F7292">
      <w:p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Nel caso di presentazione di più domande è tenuta in considerazione solo l’ultima domanda presentata in ordine cronologico, a c</w:t>
      </w:r>
      <w:r>
        <w:rPr>
          <w:sz w:val="24"/>
          <w:szCs w:val="24"/>
        </w:rPr>
        <w:t>ondizione che le domande antecedenti all’ultima non siano già state oggetto di istruttoria o concessione.</w:t>
      </w:r>
    </w:p>
    <w:p w:rsidR="00BD504F" w:rsidRDefault="00B24881" w:rsidP="00403A81">
      <w:p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caso di “impresa unica” (imprese che siano in rapporto di collegamento, di controllo) e/o con assetti proprietari sostanzialmente coinc</w:t>
      </w:r>
      <w:r w:rsidR="00272106">
        <w:rPr>
          <w:color w:val="000000"/>
          <w:sz w:val="24"/>
          <w:szCs w:val="24"/>
        </w:rPr>
        <w:t>identi potrà accedere al B</w:t>
      </w:r>
      <w:r>
        <w:rPr>
          <w:color w:val="000000"/>
          <w:sz w:val="24"/>
          <w:szCs w:val="24"/>
        </w:rPr>
        <w:t xml:space="preserve">ando una sola impresa. Sarà tenuta in considerazione solo l’ultima domanda in ordine cronologico presentata dall’impresa appartenente allo stesso gruppo, </w:t>
      </w:r>
      <w:r>
        <w:rPr>
          <w:sz w:val="24"/>
          <w:szCs w:val="24"/>
        </w:rPr>
        <w:t>a condizione che le domande antecedenti all’ultima non siano già state oggetto di istruttoria o concessione.</w:t>
      </w:r>
      <w:r>
        <w:rPr>
          <w:color w:val="000000"/>
          <w:sz w:val="24"/>
          <w:szCs w:val="24"/>
        </w:rPr>
        <w:t> </w:t>
      </w:r>
    </w:p>
    <w:p w:rsidR="00A26F0D" w:rsidRDefault="00A26F0D" w:rsidP="00FC684C">
      <w:pPr>
        <w:spacing w:before="240" w:after="60"/>
        <w:rPr>
          <w:b/>
          <w:color w:val="000000"/>
          <w:sz w:val="24"/>
          <w:szCs w:val="24"/>
        </w:rPr>
      </w:pPr>
    </w:p>
    <w:p w:rsidR="00BD504F" w:rsidRPr="002F0197" w:rsidRDefault="00B24881" w:rsidP="00FC684C">
      <w:pPr>
        <w:spacing w:before="240" w:after="60"/>
        <w:rPr>
          <w:b/>
          <w:color w:val="000000"/>
          <w:sz w:val="24"/>
          <w:szCs w:val="24"/>
        </w:rPr>
      </w:pPr>
      <w:r w:rsidRPr="002F0197">
        <w:rPr>
          <w:b/>
          <w:color w:val="000000"/>
          <w:sz w:val="24"/>
          <w:szCs w:val="24"/>
        </w:rPr>
        <w:lastRenderedPageBreak/>
        <w:t>Articolo 6 – Valutazione delle domande e Responsabile del Procedimento</w:t>
      </w:r>
    </w:p>
    <w:p w:rsidR="00BD504F" w:rsidRDefault="00B24881" w:rsidP="007F7292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I contributi saranno assegnati secondo l’ordine cronologico di invio della richiesta e fino ad esaurimento delle risorse a disposizione e comunque entro la data di chiusura dello sportello.</w:t>
      </w:r>
    </w:p>
    <w:p w:rsidR="00BD504F" w:rsidRDefault="00B24881" w:rsidP="007F7292">
      <w:pPr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L’attività istruttoria sarà svolta dagli Uffici della Camera di Commercio di Cremona, che procederanno alla verifica dei seguenti aspetti e requisiti:</w:t>
      </w:r>
    </w:p>
    <w:p w:rsidR="00BD504F" w:rsidRDefault="00B24881">
      <w:pPr>
        <w:keepLines/>
        <w:widowControl w:val="0"/>
        <w:numPr>
          <w:ilvl w:val="0"/>
          <w:numId w:val="2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rispetto dei termini per l’inoltro della domanda;</w:t>
      </w:r>
    </w:p>
    <w:p w:rsidR="00BD504F" w:rsidRDefault="00B24881">
      <w:pPr>
        <w:keepLines/>
        <w:widowControl w:val="0"/>
        <w:numPr>
          <w:ilvl w:val="0"/>
          <w:numId w:val="2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completezza dei contenuti, regolarità formale e sostanziale della documentazione prodotta e sua conformità rispetto a quanto richiesto dal Bando;</w:t>
      </w:r>
    </w:p>
    <w:p w:rsidR="00BD504F" w:rsidRDefault="00B24881">
      <w:pPr>
        <w:keepLines/>
        <w:widowControl w:val="0"/>
        <w:numPr>
          <w:ilvl w:val="0"/>
          <w:numId w:val="2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sussistenza dei requisiti soggettivi di cui all’articolo 2 del Bando. Il DURC in corso di validità è acquisito d’ufficio dalla Camera di Commercio di Cremona, in base a quanto stabilito dall’articolo 6 del Decreto del 30.1.2016 del Ministero del lavoro e delle Politiche Sociali (G.U. Serie Generale n. 125 del 1.6.2016). In caso di accertata irregolarità in fase di erogazione, verrà trattenuto l’importo corrispondente all’inadempienza e versato agli enti previdenziali e assicurativi (D. L. n. 69/2013, art. 31 commi 3 e 8- bis);</w:t>
      </w:r>
    </w:p>
    <w:p w:rsidR="00BD504F" w:rsidRDefault="00B24881">
      <w:pPr>
        <w:keepLines/>
        <w:widowControl w:val="0"/>
        <w:numPr>
          <w:ilvl w:val="0"/>
          <w:numId w:val="2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capienza del massimale degli aiuti concedibili nell’arco dei tre anni, intesi come periodi di 365 giorni, tramite attivazione delle procedure previste dalla normativa in materia di Aiuti di Stato.</w:t>
      </w:r>
    </w:p>
    <w:p w:rsidR="00BD504F" w:rsidRDefault="00B24881" w:rsidP="007F7292">
      <w:pPr>
        <w:spacing w:before="60"/>
        <w:jc w:val="both"/>
        <w:rPr>
          <w:sz w:val="24"/>
          <w:szCs w:val="24"/>
        </w:rPr>
      </w:pPr>
      <w:r w:rsidRPr="00F373F8">
        <w:rPr>
          <w:sz w:val="24"/>
          <w:szCs w:val="24"/>
        </w:rPr>
        <w:t xml:space="preserve">È facoltà dei soggetti preposti all’istruttoria richiedere tutte le integrazioni ritenute necessarie per una corretta istruttoria della domanda, con la precisazione che la mancata presentazione di </w:t>
      </w:r>
      <w:r w:rsidRPr="00F373F8">
        <w:rPr>
          <w:b/>
          <w:sz w:val="24"/>
          <w:szCs w:val="24"/>
        </w:rPr>
        <w:t>tali integrazioni entro e non oltre il termine di 10 giorni di calendario</w:t>
      </w:r>
      <w:r w:rsidRPr="00F373F8">
        <w:rPr>
          <w:sz w:val="24"/>
          <w:szCs w:val="24"/>
        </w:rPr>
        <w:t xml:space="preserve"> dalla ricezione della relativa richiesta comporta la decadenza della domanda di contributo. </w:t>
      </w:r>
      <w:r>
        <w:rPr>
          <w:sz w:val="24"/>
          <w:szCs w:val="24"/>
        </w:rPr>
        <w:t>La richiesta di integrazione sospende i termini di conclusione del procedimento, che riprendono a decorrere dalla data di acquisizione della documentazione integrativa.</w:t>
      </w:r>
    </w:p>
    <w:p w:rsidR="00BD504F" w:rsidRDefault="00B24881" w:rsidP="007F7292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L’esito dell’istruttoria verrà comunicato singolarmente a tutti i richiedenti tramite PEC.</w:t>
      </w:r>
    </w:p>
    <w:p w:rsidR="00BD504F" w:rsidRDefault="00B24881" w:rsidP="007F7292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Per le autocertificazioni e gli atti sostitutivi di notorietà sono effettuati controlli a campione, in misura pari ad almeno il 5% delle domande presentate e istruite.</w:t>
      </w:r>
    </w:p>
    <w:p w:rsidR="00BD504F" w:rsidRDefault="00B24881" w:rsidP="007F7292">
      <w:pPr>
        <w:keepNext/>
        <w:keepLines/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Responsabile del procedimento è il Segretario Generale Dr.ssa Maria Grazia Cappelli (tel. 0372.490273-224).</w:t>
      </w:r>
    </w:p>
    <w:p w:rsidR="00BD504F" w:rsidRPr="002F0197" w:rsidRDefault="00B24881" w:rsidP="00403A81">
      <w:pPr>
        <w:spacing w:before="240" w:after="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Articolo 7 – Erogazione del contributo</w:t>
      </w:r>
    </w:p>
    <w:p w:rsidR="00BD504F" w:rsidRDefault="00B24881" w:rsidP="007F72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Al termine</w:t>
      </w:r>
      <w:r>
        <w:rPr>
          <w:color w:val="000000"/>
          <w:sz w:val="24"/>
          <w:szCs w:val="24"/>
        </w:rPr>
        <w:t xml:space="preserve"> della procedura di ammissione delle domande il contributo a fondo perduto verrà corrisposto entro 90 giorni lavorativi, applicando, salvo eccezioni, la ritenuta d’acconto del 4%, ai sensi dell’art. 28 del D.P.R. 600/1973.</w:t>
      </w:r>
    </w:p>
    <w:p w:rsidR="00BD504F" w:rsidRPr="002F0197" w:rsidRDefault="00B24881" w:rsidP="00403A81">
      <w:pPr>
        <w:spacing w:before="240" w:after="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Articolo </w:t>
      </w:r>
      <w:r w:rsidRPr="002F0197">
        <w:rPr>
          <w:b/>
          <w:color w:val="000000"/>
          <w:sz w:val="24"/>
          <w:szCs w:val="24"/>
        </w:rPr>
        <w:t>8</w:t>
      </w:r>
      <w:r>
        <w:rPr>
          <w:b/>
          <w:color w:val="000000"/>
          <w:sz w:val="24"/>
          <w:szCs w:val="24"/>
        </w:rPr>
        <w:t xml:space="preserve"> – Norme per la tutela della privacy</w:t>
      </w:r>
    </w:p>
    <w:p w:rsidR="00BD504F" w:rsidRDefault="00B24881" w:rsidP="007F72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Ai sensi del GDPR 679/2016 e D.lgs. 101/2018 i dati e le informazioni acquisiti in esecuzione alla presente procedura saranno utilizzati esclusivamente per g</w:t>
      </w:r>
      <w:r w:rsidR="00272106">
        <w:rPr>
          <w:color w:val="000000"/>
          <w:sz w:val="24"/>
          <w:szCs w:val="24"/>
        </w:rPr>
        <w:t>li scopi previsti dal presente B</w:t>
      </w:r>
      <w:r>
        <w:rPr>
          <w:color w:val="000000"/>
          <w:sz w:val="24"/>
          <w:szCs w:val="24"/>
        </w:rPr>
        <w:t>ando e trattati in modalità elettronica. I dati saranno trasmessi, per le verifiche di legge, alle istituzioni e agli Enti previsti dalla norma di tempo in tempo vigente.</w:t>
      </w:r>
    </w:p>
    <w:p w:rsidR="00BD504F" w:rsidRDefault="00B24881" w:rsidP="007F7292">
      <w:p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titolare del trattamento è la Camera di Commercio di Cremona, Piazza Stradivari, 5 Cremona e-mail segreteria@cr.camcom.it. Il responsabile della protezione dei dati è contattabile all’indirizzo </w:t>
      </w:r>
      <w:hyperlink r:id="rId9">
        <w:r>
          <w:rPr>
            <w:color w:val="0000FF"/>
            <w:sz w:val="24"/>
            <w:szCs w:val="24"/>
            <w:u w:val="single"/>
          </w:rPr>
          <w:t>dpo@lom.camcom.it</w:t>
        </w:r>
      </w:hyperlink>
      <w:r>
        <w:rPr>
          <w:color w:val="000000"/>
          <w:sz w:val="24"/>
          <w:szCs w:val="24"/>
        </w:rPr>
        <w:t>.</w:t>
      </w:r>
    </w:p>
    <w:p w:rsidR="00BD504F" w:rsidRDefault="00B24881" w:rsidP="007F7292">
      <w:p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I dati verranno conservati per il termine previsto dalla legge a far tempo dalla conclusione della procedura. Agli interessati sono riconosciuti i diritti di accesso e rettifica dei dati.</w:t>
      </w:r>
    </w:p>
    <w:p w:rsidR="00BD504F" w:rsidRDefault="00B24881" w:rsidP="007F7292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L’informativa completa è disponibile sul sito camerale, sezione privacy.</w:t>
      </w:r>
    </w:p>
    <w:p w:rsidR="00BD504F" w:rsidRPr="002F0197" w:rsidRDefault="00B24881" w:rsidP="00403A81">
      <w:pPr>
        <w:spacing w:before="240" w:after="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Articolo </w:t>
      </w:r>
      <w:r w:rsidRPr="002F0197">
        <w:rPr>
          <w:b/>
          <w:color w:val="000000"/>
          <w:sz w:val="24"/>
          <w:szCs w:val="24"/>
        </w:rPr>
        <w:t>9</w:t>
      </w:r>
      <w:r>
        <w:rPr>
          <w:b/>
          <w:color w:val="000000"/>
          <w:sz w:val="24"/>
          <w:szCs w:val="24"/>
        </w:rPr>
        <w:t xml:space="preserve"> - Controversie</w:t>
      </w:r>
    </w:p>
    <w:p w:rsidR="00BD504F" w:rsidRDefault="00B24881" w:rsidP="007F72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Qualsiasi controversia dovesse insorgere tra le parti, inerente l’attribuzione del contributo, sarà di competenza del Foro di Cremona.</w:t>
      </w:r>
    </w:p>
    <w:p w:rsidR="00BD504F" w:rsidRDefault="00B24881" w:rsidP="00403A81">
      <w:pPr>
        <w:spacing w:before="240" w:after="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Articolo 10 – Pubblicazione, informazioni e contatti </w:t>
      </w:r>
    </w:p>
    <w:p w:rsidR="00BD504F" w:rsidRDefault="00B24881" w:rsidP="007F729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presente Bando è pubblicato sul sito della Camera di Commercio di Cremona www.cr.camcom.it (sezione Finanziamenti, agevolazioni, bandi e progetti comunitari). </w:t>
      </w:r>
    </w:p>
    <w:p w:rsidR="00BD504F" w:rsidRDefault="00B24881" w:rsidP="00B76113">
      <w:pPr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>Per chiarimenti sui contenuti del Bando o assistenza tecnica relativa alle procedure informatizzate, contattare:</w:t>
      </w:r>
    </w:p>
    <w:tbl>
      <w:tblPr>
        <w:tblStyle w:val="a0"/>
        <w:tblW w:w="8777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9"/>
        <w:gridCol w:w="2552"/>
        <w:gridCol w:w="1417"/>
        <w:gridCol w:w="3109"/>
      </w:tblGrid>
      <w:tr w:rsidR="00BD504F" w:rsidTr="00B76113">
        <w:tc>
          <w:tcPr>
            <w:tcW w:w="1699" w:type="dxa"/>
            <w:vAlign w:val="center"/>
          </w:tcPr>
          <w:p w:rsidR="00BD504F" w:rsidRDefault="00B24881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i/>
              </w:rPr>
              <w:t>Ente</w:t>
            </w:r>
          </w:p>
        </w:tc>
        <w:tc>
          <w:tcPr>
            <w:tcW w:w="2552" w:type="dxa"/>
            <w:vAlign w:val="center"/>
          </w:tcPr>
          <w:p w:rsidR="00BD504F" w:rsidRDefault="00B24881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i/>
              </w:rPr>
              <w:t>E-mail</w:t>
            </w:r>
          </w:p>
        </w:tc>
        <w:tc>
          <w:tcPr>
            <w:tcW w:w="1417" w:type="dxa"/>
            <w:vAlign w:val="center"/>
          </w:tcPr>
          <w:p w:rsidR="00BD504F" w:rsidRDefault="00B24881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i/>
              </w:rPr>
              <w:t>Contatto Telefonico</w:t>
            </w:r>
          </w:p>
        </w:tc>
        <w:tc>
          <w:tcPr>
            <w:tcW w:w="3109" w:type="dxa"/>
            <w:vAlign w:val="center"/>
          </w:tcPr>
          <w:p w:rsidR="00BD504F" w:rsidRDefault="00B24881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i/>
              </w:rPr>
              <w:t>Tipologia assistenza</w:t>
            </w:r>
          </w:p>
        </w:tc>
      </w:tr>
      <w:tr w:rsidR="00BD504F" w:rsidTr="00B76113">
        <w:tc>
          <w:tcPr>
            <w:tcW w:w="1699" w:type="dxa"/>
            <w:vAlign w:val="center"/>
          </w:tcPr>
          <w:p w:rsidR="00BD504F" w:rsidRDefault="00B24881">
            <w:pPr>
              <w:jc w:val="center"/>
              <w:rPr>
                <w:i/>
              </w:rPr>
            </w:pPr>
            <w:r>
              <w:rPr>
                <w:i/>
              </w:rPr>
              <w:t xml:space="preserve">Camera </w:t>
            </w:r>
          </w:p>
          <w:p w:rsidR="00BD504F" w:rsidRDefault="00B24881">
            <w:pPr>
              <w:jc w:val="center"/>
              <w:rPr>
                <w:i/>
              </w:rPr>
            </w:pPr>
            <w:r>
              <w:rPr>
                <w:i/>
              </w:rPr>
              <w:t xml:space="preserve">di Commercio </w:t>
            </w:r>
          </w:p>
          <w:p w:rsidR="00BD504F" w:rsidRDefault="00B24881">
            <w:pPr>
              <w:jc w:val="center"/>
            </w:pPr>
            <w:r>
              <w:rPr>
                <w:i/>
              </w:rPr>
              <w:t>di Cremona</w:t>
            </w:r>
          </w:p>
        </w:tc>
        <w:tc>
          <w:tcPr>
            <w:tcW w:w="2552" w:type="dxa"/>
            <w:vAlign w:val="center"/>
          </w:tcPr>
          <w:p w:rsidR="00BD504F" w:rsidRDefault="00B24881">
            <w:pPr>
              <w:jc w:val="center"/>
            </w:pPr>
            <w:r>
              <w:rPr>
                <w:i/>
              </w:rPr>
              <w:t>innovazione@cr.camcom.it</w:t>
            </w:r>
          </w:p>
        </w:tc>
        <w:tc>
          <w:tcPr>
            <w:tcW w:w="1417" w:type="dxa"/>
            <w:vAlign w:val="center"/>
          </w:tcPr>
          <w:p w:rsidR="00BD504F" w:rsidRDefault="00B24881">
            <w:pPr>
              <w:jc w:val="center"/>
              <w:rPr>
                <w:i/>
              </w:rPr>
            </w:pPr>
            <w:r>
              <w:rPr>
                <w:i/>
              </w:rPr>
              <w:t>0372.490273</w:t>
            </w:r>
          </w:p>
        </w:tc>
        <w:tc>
          <w:tcPr>
            <w:tcW w:w="3109" w:type="dxa"/>
            <w:vAlign w:val="center"/>
          </w:tcPr>
          <w:p w:rsidR="00BD504F" w:rsidRDefault="00B24881">
            <w:pPr>
              <w:jc w:val="center"/>
            </w:pPr>
            <w:r>
              <w:rPr>
                <w:i/>
              </w:rPr>
              <w:t>Chiarimenti e assistenza sui contenuti del Bando e sulla procedura di presentazione domande</w:t>
            </w:r>
          </w:p>
        </w:tc>
      </w:tr>
      <w:tr w:rsidR="00BD504F" w:rsidTr="00B76113">
        <w:tc>
          <w:tcPr>
            <w:tcW w:w="1699" w:type="dxa"/>
            <w:vAlign w:val="center"/>
          </w:tcPr>
          <w:p w:rsidR="00BD504F" w:rsidRDefault="00B24881">
            <w:pPr>
              <w:jc w:val="center"/>
              <w:rPr>
                <w:i/>
              </w:rPr>
            </w:pPr>
            <w:r>
              <w:rPr>
                <w:i/>
              </w:rPr>
              <w:t xml:space="preserve">Camera </w:t>
            </w:r>
          </w:p>
          <w:p w:rsidR="00BD504F" w:rsidRDefault="00B24881">
            <w:pPr>
              <w:jc w:val="center"/>
              <w:rPr>
                <w:i/>
              </w:rPr>
            </w:pPr>
            <w:r>
              <w:rPr>
                <w:i/>
              </w:rPr>
              <w:t xml:space="preserve">di Commercio </w:t>
            </w:r>
          </w:p>
          <w:p w:rsidR="00BD504F" w:rsidRDefault="00B24881">
            <w:pPr>
              <w:jc w:val="center"/>
            </w:pPr>
            <w:r>
              <w:rPr>
                <w:i/>
              </w:rPr>
              <w:t>di Cremona</w:t>
            </w:r>
          </w:p>
        </w:tc>
        <w:tc>
          <w:tcPr>
            <w:tcW w:w="2552" w:type="dxa"/>
            <w:vAlign w:val="center"/>
          </w:tcPr>
          <w:p w:rsidR="00BD504F" w:rsidRDefault="00B24881">
            <w:pPr>
              <w:jc w:val="center"/>
            </w:pPr>
            <w:r>
              <w:rPr>
                <w:i/>
              </w:rPr>
              <w:t>innovazione@cr.camcom.it</w:t>
            </w:r>
          </w:p>
        </w:tc>
        <w:tc>
          <w:tcPr>
            <w:tcW w:w="1417" w:type="dxa"/>
            <w:vAlign w:val="center"/>
          </w:tcPr>
          <w:p w:rsidR="00BD504F" w:rsidRDefault="00B24881" w:rsidP="00F373F8">
            <w:pPr>
              <w:jc w:val="center"/>
              <w:rPr>
                <w:i/>
              </w:rPr>
            </w:pPr>
            <w:r>
              <w:rPr>
                <w:i/>
              </w:rPr>
              <w:t>0372.490223</w:t>
            </w:r>
          </w:p>
        </w:tc>
        <w:tc>
          <w:tcPr>
            <w:tcW w:w="3109" w:type="dxa"/>
            <w:vAlign w:val="center"/>
          </w:tcPr>
          <w:p w:rsidR="00BD504F" w:rsidRDefault="00B24881">
            <w:pPr>
              <w:jc w:val="center"/>
              <w:rPr>
                <w:i/>
              </w:rPr>
            </w:pPr>
            <w:r>
              <w:rPr>
                <w:i/>
              </w:rPr>
              <w:t>Assistenza per la creazione Report di self-</w:t>
            </w:r>
            <w:proofErr w:type="spellStart"/>
            <w:r>
              <w:rPr>
                <w:i/>
              </w:rPr>
              <w:t>assessment</w:t>
            </w:r>
            <w:proofErr w:type="spellEnd"/>
            <w:r>
              <w:rPr>
                <w:i/>
              </w:rPr>
              <w:t xml:space="preserve"> di maturità digitale </w:t>
            </w:r>
          </w:p>
        </w:tc>
      </w:tr>
      <w:tr w:rsidR="00BD504F" w:rsidTr="00B76113">
        <w:tc>
          <w:tcPr>
            <w:tcW w:w="1699" w:type="dxa"/>
            <w:vAlign w:val="center"/>
          </w:tcPr>
          <w:p w:rsidR="00BD504F" w:rsidRDefault="00B24881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Infocamere</w:t>
            </w:r>
            <w:proofErr w:type="spellEnd"/>
          </w:p>
        </w:tc>
        <w:tc>
          <w:tcPr>
            <w:tcW w:w="2552" w:type="dxa"/>
            <w:vAlign w:val="center"/>
          </w:tcPr>
          <w:p w:rsidR="00BD504F" w:rsidRDefault="00B24881">
            <w:pPr>
              <w:jc w:val="center"/>
              <w:rPr>
                <w:i/>
              </w:rPr>
            </w:pPr>
            <w:r>
              <w:rPr>
                <w:i/>
              </w:rPr>
              <w:t>===</w:t>
            </w:r>
          </w:p>
        </w:tc>
        <w:tc>
          <w:tcPr>
            <w:tcW w:w="1417" w:type="dxa"/>
            <w:vAlign w:val="center"/>
          </w:tcPr>
          <w:p w:rsidR="00BD504F" w:rsidRDefault="00B24881">
            <w:pPr>
              <w:jc w:val="center"/>
              <w:rPr>
                <w:i/>
              </w:rPr>
            </w:pPr>
            <w:r>
              <w:rPr>
                <w:i/>
              </w:rPr>
              <w:t>049.2015215</w:t>
            </w:r>
          </w:p>
        </w:tc>
        <w:tc>
          <w:tcPr>
            <w:tcW w:w="3109" w:type="dxa"/>
            <w:vAlign w:val="center"/>
          </w:tcPr>
          <w:p w:rsidR="00BD504F" w:rsidRDefault="00B24881">
            <w:pPr>
              <w:jc w:val="center"/>
              <w:rPr>
                <w:i/>
              </w:rPr>
            </w:pPr>
            <w:r>
              <w:rPr>
                <w:i/>
              </w:rPr>
              <w:t>Problemi tecnici di natura informatica</w:t>
            </w:r>
          </w:p>
        </w:tc>
      </w:tr>
    </w:tbl>
    <w:p w:rsidR="00BD504F" w:rsidRDefault="00BD504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BD504F">
      <w:footerReference w:type="default" r:id="rId10"/>
      <w:pgSz w:w="11906" w:h="16838"/>
      <w:pgMar w:top="2268" w:right="851" w:bottom="1701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614" w:rsidRDefault="00B24881">
      <w:r>
        <w:separator/>
      </w:r>
    </w:p>
  </w:endnote>
  <w:endnote w:type="continuationSeparator" w:id="0">
    <w:p w:rsidR="008A7614" w:rsidRDefault="00B2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04F" w:rsidRDefault="00BD504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614" w:rsidRDefault="00B24881">
      <w:r>
        <w:separator/>
      </w:r>
    </w:p>
  </w:footnote>
  <w:footnote w:type="continuationSeparator" w:id="0">
    <w:p w:rsidR="008A7614" w:rsidRDefault="00B24881">
      <w:r>
        <w:continuationSeparator/>
      </w:r>
    </w:p>
  </w:footnote>
  <w:footnote w:id="1">
    <w:p w:rsidR="00BD504F" w:rsidRDefault="00B24881">
      <w:pPr>
        <w:jc w:val="both"/>
      </w:pPr>
      <w:r>
        <w:rPr>
          <w:vertAlign w:val="superscript"/>
        </w:rPr>
        <w:footnoteRef/>
      </w:r>
      <w:r>
        <w:t xml:space="preserve"> 1 Qualora l’impresa, a seguito dei controlli effettuati dalla Camera di Commercio, risulti non in regola con il versamento del diritto camerale annuale, è tenuta a regolarizzare la propria posizione entro 10 giorni lavorativi dalla apposita richiesta da parte del funzionario incaricato, pena il diniego della domanda di contributo ovvero la decadenza dal contributo concesso.</w:t>
      </w:r>
    </w:p>
  </w:footnote>
  <w:footnote w:id="2">
    <w:p w:rsidR="00BD504F" w:rsidRDefault="00B24881">
      <w:pPr>
        <w:ind w:hanging="2"/>
        <w:jc w:val="both"/>
      </w:pPr>
      <w:r>
        <w:rPr>
          <w:vertAlign w:val="superscript"/>
        </w:rPr>
        <w:footnoteRef/>
      </w:r>
      <w:r>
        <w:t xml:space="preserve"> Sono escluse da tale fattispecie le imprese individuali, le fondazioni istituite con lo scopo di promuovere lo sviluppo tecnologico e l’alta formazione tecnologica e gli enti e le associazioni operanti nel campo dei servizi socio-assistenziali e dei beni e attività culturali, dell’istruzione e della formazione, le associazioni di promozione sociale, gli enti di volontariato, le organizzazioni non governative, le cooperative sociali, le associazioni sportive dilettantistiche nonché le associazioni rappresentative, di coordinamento o di supporto degli enti territoriali e locali.</w:t>
      </w:r>
    </w:p>
  </w:footnote>
  <w:footnote w:id="3">
    <w:p w:rsidR="00BD504F" w:rsidRDefault="00B24881">
      <w:pPr>
        <w:jc w:val="both"/>
      </w:pPr>
      <w:r>
        <w:rPr>
          <w:vertAlign w:val="superscript"/>
        </w:rPr>
        <w:footnoteRef/>
      </w:r>
      <w:r>
        <w:t xml:space="preserve">  Per assetti proprietari sostanzialmente coincidenti si intendono tutte quelle situazioni che - pur in presenza di qualche differenziazione nella composizione del capitale sociale o nella ripartizione delle quote - facciano presumere la presenza di un comune nucleo proprietario o di altre specifiche ragioni attestanti costanti legami di interessi anch'essi comuni (quali legami di coniugio, di parentela, di affinità, …), che di fatto si traducono in condotte costanti e coordinate di collaborazione e di comune agire sul mercato.</w:t>
      </w:r>
    </w:p>
  </w:footnote>
  <w:footnote w:id="4">
    <w:p w:rsidR="00BD504F" w:rsidRDefault="00B24881">
      <w:pPr>
        <w:ind w:hanging="2"/>
        <w:jc w:val="both"/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</w:t>
      </w:r>
      <w:r>
        <w:t>Ai sensi del Regolamento UE n. 2831/2023 del 13 dicembre 2023, si intende per “impresa unica” l’insieme delle imprese, all’interno dello stesso Stato, fra le quali esiste almeno una delle relazioni seguenti:</w:t>
      </w:r>
    </w:p>
    <w:p w:rsidR="00BD504F" w:rsidRDefault="00B24881">
      <w:pPr>
        <w:ind w:hanging="2"/>
        <w:jc w:val="both"/>
      </w:pPr>
      <w:r>
        <w:t>a) un’impresa detiene la maggioranza dei diritti di voto degli azionisti o soci di un’altra impresa;</w:t>
      </w:r>
    </w:p>
    <w:p w:rsidR="00BD504F" w:rsidRDefault="00B24881">
      <w:pPr>
        <w:ind w:hanging="2"/>
        <w:jc w:val="both"/>
      </w:pPr>
      <w:r>
        <w:t>b) un’impresa ha il diritto di nominare o revocare la maggioranza dei membri del consiglio di amministrazione, direzione o sorveglianza di un’altra impresa;</w:t>
      </w:r>
    </w:p>
    <w:p w:rsidR="00BD504F" w:rsidRDefault="00B24881">
      <w:pPr>
        <w:ind w:hanging="2"/>
        <w:jc w:val="both"/>
      </w:pPr>
      <w:r>
        <w:t>c) un’impresa ha il diritto di esercitare un’influenza dominante su un’altra impresa in virtù di un contratto concluso con quest’ultima oppure in virtù di una clausola dello statuto di quest’ultima;</w:t>
      </w:r>
    </w:p>
    <w:p w:rsidR="00BD504F" w:rsidRDefault="00B24881">
      <w:pPr>
        <w:ind w:hanging="2"/>
        <w:jc w:val="both"/>
      </w:pPr>
      <w:r>
        <w:t>d) un’impresa azionista o socia di un’altra impresa controlla da sola, in virtù di un accordo stipulato con altri azionisti o soci dell’altra impresa, la maggioranza dei diritti di voto degli azionisti o soci di quest’ultima.</w:t>
      </w:r>
    </w:p>
    <w:p w:rsidR="00BD504F" w:rsidRDefault="00B24881">
      <w:pPr>
        <w:ind w:hanging="2"/>
        <w:jc w:val="both"/>
      </w:pPr>
      <w:r>
        <w:t xml:space="preserve">Le imprese fra le quali intercorre una delle relazioni di cui al precedente periodo, lettere da a) a d), per il tramite di una o più altre imprese sono anch’esse considerate un’impresa unica. </w:t>
      </w:r>
    </w:p>
    <w:p w:rsidR="00BD504F" w:rsidRDefault="00BD504F">
      <w:pPr>
        <w:ind w:hanging="2"/>
        <w:jc w:val="both"/>
      </w:pPr>
    </w:p>
  </w:footnote>
  <w:footnote w:id="5">
    <w:p w:rsidR="00BD504F" w:rsidRDefault="00B24881">
      <w:r>
        <w:rPr>
          <w:vertAlign w:val="superscript"/>
        </w:rPr>
        <w:footnoteRef/>
      </w:r>
      <w:r>
        <w:t xml:space="preserve"> Vedere nota 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55ACB"/>
    <w:multiLevelType w:val="multilevel"/>
    <w:tmpl w:val="A9CC802E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8A6E59"/>
    <w:multiLevelType w:val="multilevel"/>
    <w:tmpl w:val="56AC88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BAA5205"/>
    <w:multiLevelType w:val="multilevel"/>
    <w:tmpl w:val="8DB259DC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2ED6BF2"/>
    <w:multiLevelType w:val="multilevel"/>
    <w:tmpl w:val="D78A5BFA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62A73A1"/>
    <w:multiLevelType w:val="multilevel"/>
    <w:tmpl w:val="88C8E8B8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72B005D"/>
    <w:multiLevelType w:val="hybridMultilevel"/>
    <w:tmpl w:val="E0605ABE"/>
    <w:lvl w:ilvl="0" w:tplc="9614173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04F"/>
    <w:rsid w:val="00053F33"/>
    <w:rsid w:val="0011231F"/>
    <w:rsid w:val="00272106"/>
    <w:rsid w:val="002F0197"/>
    <w:rsid w:val="003F2505"/>
    <w:rsid w:val="00403A81"/>
    <w:rsid w:val="004711F9"/>
    <w:rsid w:val="005D742A"/>
    <w:rsid w:val="0067353B"/>
    <w:rsid w:val="006B6CE8"/>
    <w:rsid w:val="007F7292"/>
    <w:rsid w:val="0083332B"/>
    <w:rsid w:val="008A7614"/>
    <w:rsid w:val="00905A0E"/>
    <w:rsid w:val="0096199D"/>
    <w:rsid w:val="00A26F0D"/>
    <w:rsid w:val="00B24881"/>
    <w:rsid w:val="00B76113"/>
    <w:rsid w:val="00BC67BF"/>
    <w:rsid w:val="00BD504F"/>
    <w:rsid w:val="00C47B89"/>
    <w:rsid w:val="00C86031"/>
    <w:rsid w:val="00F373F8"/>
    <w:rsid w:val="00F732DB"/>
    <w:rsid w:val="00FC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79440-C0DD-4658-B57A-06EF2848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ind w:left="720" w:hanging="360"/>
      <w:jc w:val="center"/>
      <w:outlineLvl w:val="0"/>
    </w:pPr>
    <w:rPr>
      <w:b/>
      <w:sz w:val="24"/>
      <w:szCs w:val="24"/>
    </w:rPr>
  </w:style>
  <w:style w:type="paragraph" w:styleId="Titolo2">
    <w:name w:val="heading 2"/>
    <w:basedOn w:val="Normale"/>
    <w:next w:val="Normale"/>
    <w:pPr>
      <w:keepNext/>
      <w:ind w:left="1440" w:hanging="360"/>
      <w:jc w:val="both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pPr>
      <w:keepNext/>
      <w:ind w:left="2160" w:hanging="180"/>
      <w:jc w:val="right"/>
      <w:outlineLvl w:val="2"/>
    </w:pPr>
    <w:rPr>
      <w:rFonts w:ascii="Arial" w:eastAsia="Arial" w:hAnsi="Arial" w:cs="Arial"/>
      <w:b/>
      <w:sz w:val="16"/>
      <w:szCs w:val="16"/>
    </w:rPr>
  </w:style>
  <w:style w:type="paragraph" w:styleId="Titolo4">
    <w:name w:val="heading 4"/>
    <w:basedOn w:val="Normale"/>
    <w:next w:val="Normale"/>
    <w:pPr>
      <w:keepNext/>
      <w:tabs>
        <w:tab w:val="left" w:pos="426"/>
      </w:tabs>
      <w:ind w:left="2880" w:hanging="360"/>
      <w:outlineLvl w:val="3"/>
    </w:pPr>
    <w:rPr>
      <w:rFonts w:ascii="Arial" w:eastAsia="Arial" w:hAnsi="Arial" w:cs="Arial"/>
      <w:b/>
      <w:sz w:val="16"/>
      <w:szCs w:val="16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jc w:val="center"/>
    </w:pPr>
    <w:rPr>
      <w:b/>
      <w:sz w:val="24"/>
      <w:szCs w:val="24"/>
      <w:vertAlign w:val="subscrip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6B6CE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8603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C67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toimpresadigitale.camcom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telemaco.infocamer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po@lom.camcom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7</Pages>
  <Words>2608</Words>
  <Characters>14867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CCR0184</dc:creator>
  <cp:lastModifiedBy>CCR0184</cp:lastModifiedBy>
  <cp:revision>22</cp:revision>
  <dcterms:created xsi:type="dcterms:W3CDTF">2024-01-26T11:27:00Z</dcterms:created>
  <dcterms:modified xsi:type="dcterms:W3CDTF">2024-01-30T12:17:00Z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ScaleCrop">
    <vt:lpwstr>false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hareDoc">
    <vt:lpwstr>false</vt:lpwstr>
  </property>
</Properties>
</file>